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3" w:rsidRDefault="001A1093" w:rsidP="002E3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доклада на семинаре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В.В.Бугровского</w:t>
      </w:r>
      <w:proofErr w:type="spellEnd"/>
    </w:p>
    <w:p w:rsidR="001A1093" w:rsidRDefault="001A1093" w:rsidP="002E3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8F4" w:rsidRDefault="001A31FA" w:rsidP="002E3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ОСНОВАНИЯ </w:t>
      </w:r>
      <w:r w:rsidR="00705354" w:rsidRPr="00313F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ЦИФРОВЫХ</w:t>
      </w:r>
      <w:r w:rsidR="00705354" w:rsidRPr="00313F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1A31FA" w:rsidRDefault="001A31FA" w:rsidP="002E3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О.В.Кудреватова</w:t>
      </w:r>
      <w:proofErr w:type="spellEnd"/>
    </w:p>
    <w:p w:rsidR="002E3927" w:rsidRDefault="002E3927" w:rsidP="002E3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1FA" w:rsidRDefault="002C2E2E" w:rsidP="002E3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геометр не войдет.</w:t>
      </w:r>
    </w:p>
    <w:p w:rsidR="002C2E2E" w:rsidRDefault="002C2E2E" w:rsidP="002E3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Пифагор.</w:t>
      </w:r>
    </w:p>
    <w:p w:rsidR="002E3927" w:rsidRDefault="002E3927" w:rsidP="002E3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354" w:rsidRPr="00B1388A" w:rsidRDefault="002E3927" w:rsidP="00885430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1388A">
        <w:rPr>
          <w:rFonts w:ascii="Times New Roman" w:hAnsi="Times New Roman" w:cs="Times New Roman"/>
          <w:sz w:val="24"/>
          <w:szCs w:val="24"/>
        </w:rPr>
        <w:t>Восприятие окружающего Мира (Природы, Ноосферы) и себя в нем</w:t>
      </w:r>
      <w:r w:rsidR="003D1D78">
        <w:rPr>
          <w:rFonts w:ascii="Times New Roman" w:hAnsi="Times New Roman" w:cs="Times New Roman"/>
          <w:sz w:val="24"/>
          <w:szCs w:val="24"/>
        </w:rPr>
        <w:t xml:space="preserve">, </w:t>
      </w:r>
      <w:r w:rsidR="003D1D78" w:rsidRPr="002C3A2B">
        <w:rPr>
          <w:rFonts w:ascii="Times New Roman" w:hAnsi="Times New Roman" w:cs="Times New Roman"/>
          <w:i/>
          <w:sz w:val="24"/>
          <w:szCs w:val="24"/>
        </w:rPr>
        <w:t>интерпретация ощущений</w:t>
      </w:r>
      <w:r w:rsidRPr="002C3A2B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2C3A2B" w:rsidRPr="002C3A2B">
        <w:rPr>
          <w:rFonts w:ascii="Times New Roman" w:hAnsi="Times New Roman" w:cs="Times New Roman"/>
          <w:i/>
          <w:sz w:val="24"/>
          <w:szCs w:val="24"/>
        </w:rPr>
        <w:t>ри</w:t>
      </w:r>
      <w:r w:rsidR="009564FB" w:rsidRPr="002C3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A2B">
        <w:rPr>
          <w:rFonts w:ascii="Times New Roman" w:hAnsi="Times New Roman" w:cs="Times New Roman"/>
          <w:i/>
          <w:sz w:val="24"/>
          <w:szCs w:val="24"/>
        </w:rPr>
        <w:t>создани</w:t>
      </w:r>
      <w:r w:rsidR="002C3A2B" w:rsidRPr="002C3A2B">
        <w:rPr>
          <w:rFonts w:ascii="Times New Roman" w:hAnsi="Times New Roman" w:cs="Times New Roman"/>
          <w:i/>
          <w:sz w:val="24"/>
          <w:szCs w:val="24"/>
        </w:rPr>
        <w:t>и</w:t>
      </w:r>
      <w:r w:rsidRPr="002C3A2B">
        <w:rPr>
          <w:rFonts w:ascii="Times New Roman" w:hAnsi="Times New Roman" w:cs="Times New Roman"/>
          <w:i/>
          <w:sz w:val="24"/>
          <w:szCs w:val="24"/>
        </w:rPr>
        <w:t xml:space="preserve"> образ</w:t>
      </w:r>
      <w:r w:rsidR="002C3A2B" w:rsidRPr="002C3A2B">
        <w:rPr>
          <w:rFonts w:ascii="Times New Roman" w:hAnsi="Times New Roman" w:cs="Times New Roman"/>
          <w:i/>
          <w:sz w:val="24"/>
          <w:szCs w:val="24"/>
        </w:rPr>
        <w:t>а Мира</w:t>
      </w:r>
      <w:r w:rsidRPr="00B1388A">
        <w:rPr>
          <w:rFonts w:ascii="Times New Roman" w:hAnsi="Times New Roman" w:cs="Times New Roman"/>
          <w:sz w:val="24"/>
          <w:szCs w:val="24"/>
        </w:rPr>
        <w:t>:</w:t>
      </w:r>
    </w:p>
    <w:p w:rsidR="002E3927" w:rsidRDefault="009D538C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885430">
        <w:rPr>
          <w:rFonts w:ascii="Times New Roman" w:hAnsi="Times New Roman" w:cs="Times New Roman"/>
          <w:sz w:val="24"/>
          <w:szCs w:val="24"/>
        </w:rPr>
        <w:t xml:space="preserve"> </w:t>
      </w:r>
      <w:r w:rsidRPr="009D538C">
        <w:rPr>
          <w:rFonts w:ascii="Times New Roman" w:hAnsi="Times New Roman" w:cs="Times New Roman"/>
          <w:b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>-тьма (</w:t>
      </w:r>
      <w:r w:rsidR="002E3927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3927">
        <w:rPr>
          <w:rFonts w:ascii="Times New Roman" w:hAnsi="Times New Roman" w:cs="Times New Roman"/>
          <w:sz w:val="24"/>
          <w:szCs w:val="24"/>
        </w:rPr>
        <w:t>,</w:t>
      </w:r>
    </w:p>
    <w:p w:rsidR="00885430" w:rsidRDefault="009D538C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88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безмолвие-</w:t>
      </w:r>
      <w:r w:rsidR="002E3927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538C">
        <w:rPr>
          <w:rFonts w:ascii="Times New Roman" w:hAnsi="Times New Roman" w:cs="Times New Roman"/>
          <w:b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>-речь-язык</w:t>
      </w:r>
      <w:r w:rsidR="0056443C">
        <w:rPr>
          <w:rFonts w:ascii="Times New Roman" w:hAnsi="Times New Roman" w:cs="Times New Roman"/>
          <w:sz w:val="24"/>
          <w:szCs w:val="24"/>
        </w:rPr>
        <w:t>, жест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5430">
        <w:rPr>
          <w:rFonts w:ascii="Times New Roman" w:hAnsi="Times New Roman" w:cs="Times New Roman"/>
          <w:sz w:val="24"/>
          <w:szCs w:val="24"/>
        </w:rPr>
        <w:t>,</w:t>
      </w:r>
    </w:p>
    <w:p w:rsidR="002E3927" w:rsidRDefault="009D538C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885430">
        <w:rPr>
          <w:rFonts w:ascii="Times New Roman" w:hAnsi="Times New Roman" w:cs="Times New Roman"/>
          <w:sz w:val="24"/>
          <w:szCs w:val="24"/>
        </w:rPr>
        <w:t xml:space="preserve"> </w:t>
      </w:r>
      <w:r w:rsidR="00A417CF">
        <w:rPr>
          <w:rFonts w:ascii="Times New Roman" w:hAnsi="Times New Roman" w:cs="Times New Roman"/>
          <w:sz w:val="24"/>
          <w:szCs w:val="24"/>
        </w:rPr>
        <w:t>творение-порождение</w:t>
      </w:r>
      <w:r w:rsidR="000602A5">
        <w:rPr>
          <w:rFonts w:ascii="Times New Roman" w:hAnsi="Times New Roman" w:cs="Times New Roman"/>
          <w:sz w:val="24"/>
          <w:szCs w:val="24"/>
        </w:rPr>
        <w:t xml:space="preserve"> системы и ее элементов</w:t>
      </w:r>
      <w:r w:rsidR="00A417CF">
        <w:rPr>
          <w:rFonts w:ascii="Times New Roman" w:hAnsi="Times New Roman" w:cs="Times New Roman"/>
          <w:sz w:val="24"/>
          <w:szCs w:val="24"/>
        </w:rPr>
        <w:t xml:space="preserve">, </w:t>
      </w:r>
      <w:r w:rsidR="0056443C">
        <w:rPr>
          <w:rFonts w:ascii="Times New Roman" w:hAnsi="Times New Roman" w:cs="Times New Roman"/>
          <w:sz w:val="24"/>
          <w:szCs w:val="24"/>
        </w:rPr>
        <w:t>взаимодействие-воздействие</w:t>
      </w:r>
      <w:r w:rsidR="00F62AFC">
        <w:rPr>
          <w:rFonts w:ascii="Times New Roman" w:hAnsi="Times New Roman" w:cs="Times New Roman"/>
          <w:sz w:val="24"/>
          <w:szCs w:val="24"/>
        </w:rPr>
        <w:t xml:space="preserve"> (</w:t>
      </w:r>
      <w:r w:rsidR="00F62AFC" w:rsidRPr="00F62AFC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F62AFC">
        <w:rPr>
          <w:rFonts w:ascii="Times New Roman" w:hAnsi="Times New Roman" w:cs="Times New Roman"/>
          <w:sz w:val="24"/>
          <w:szCs w:val="24"/>
        </w:rPr>
        <w:t>)</w:t>
      </w:r>
      <w:r w:rsidR="0056443C">
        <w:rPr>
          <w:rFonts w:ascii="Times New Roman" w:hAnsi="Times New Roman" w:cs="Times New Roman"/>
          <w:sz w:val="24"/>
          <w:szCs w:val="24"/>
        </w:rPr>
        <w:t xml:space="preserve">, </w:t>
      </w:r>
      <w:r w:rsidR="00885430">
        <w:rPr>
          <w:rFonts w:ascii="Times New Roman" w:hAnsi="Times New Roman" w:cs="Times New Roman"/>
          <w:sz w:val="24"/>
          <w:szCs w:val="24"/>
        </w:rPr>
        <w:t>движение-изменение</w:t>
      </w:r>
      <w:r w:rsidR="00D32800">
        <w:rPr>
          <w:rFonts w:ascii="Times New Roman" w:hAnsi="Times New Roman" w:cs="Times New Roman"/>
          <w:sz w:val="24"/>
          <w:szCs w:val="24"/>
        </w:rPr>
        <w:t xml:space="preserve"> </w:t>
      </w:r>
      <w:r w:rsidR="000602A5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D32800">
        <w:rPr>
          <w:rFonts w:ascii="Times New Roman" w:hAnsi="Times New Roman" w:cs="Times New Roman"/>
          <w:sz w:val="24"/>
          <w:szCs w:val="24"/>
        </w:rPr>
        <w:t>системы</w:t>
      </w:r>
      <w:r w:rsidR="00A417CF">
        <w:rPr>
          <w:rFonts w:ascii="Times New Roman" w:hAnsi="Times New Roman" w:cs="Times New Roman"/>
          <w:sz w:val="24"/>
          <w:szCs w:val="24"/>
        </w:rPr>
        <w:t xml:space="preserve">, </w:t>
      </w:r>
      <w:r w:rsidR="005644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67BDA" w:rsidRDefault="00B67BDA" w:rsidP="00B67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предмет (</w:t>
      </w:r>
      <w:r w:rsidRPr="00F313BB">
        <w:rPr>
          <w:rFonts w:ascii="Times New Roman" w:hAnsi="Times New Roman" w:cs="Times New Roman"/>
          <w:b/>
          <w:sz w:val="24"/>
          <w:szCs w:val="24"/>
        </w:rPr>
        <w:t>поняти</w:t>
      </w:r>
      <w:r w:rsidR="00F313BB" w:rsidRPr="00F313BB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>знак (символ-рисунок-письменность</w:t>
      </w:r>
      <w:r w:rsidR="00F313BB">
        <w:rPr>
          <w:rFonts w:ascii="Times New Roman" w:hAnsi="Times New Roman" w:cs="Times New Roman"/>
          <w:sz w:val="24"/>
          <w:szCs w:val="24"/>
        </w:rPr>
        <w:t xml:space="preserve">, </w:t>
      </w:r>
      <w:r w:rsidR="00F313BB" w:rsidRPr="00F313BB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526DF" w:rsidRDefault="00B526DF" w:rsidP="00B67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равновесие-устойчивость, статичность-динамичность, стабильность-развитие, … </w:t>
      </w:r>
    </w:p>
    <w:p w:rsidR="002C3A2B" w:rsidRDefault="002C3A2B" w:rsidP="00B67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3EA1" w:rsidRPr="003C755C" w:rsidRDefault="00B23EA1" w:rsidP="00B23E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5C">
        <w:rPr>
          <w:rFonts w:ascii="Times New Roman" w:hAnsi="Times New Roman" w:cs="Times New Roman"/>
          <w:sz w:val="24"/>
          <w:szCs w:val="24"/>
        </w:rPr>
        <w:t xml:space="preserve">Мера для состояний вероятностного и циклического поведения системы, </w:t>
      </w:r>
    </w:p>
    <w:p w:rsidR="00B23EA1" w:rsidRDefault="00B23EA1" w:rsidP="00B23E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ECB">
        <w:rPr>
          <w:rFonts w:ascii="Times New Roman" w:hAnsi="Times New Roman" w:cs="Times New Roman"/>
          <w:i/>
          <w:sz w:val="24"/>
          <w:szCs w:val="24"/>
        </w:rPr>
        <w:t>количественн</w:t>
      </w:r>
      <w:r>
        <w:rPr>
          <w:rFonts w:ascii="Times New Roman" w:hAnsi="Times New Roman" w:cs="Times New Roman"/>
          <w:i/>
          <w:sz w:val="24"/>
          <w:szCs w:val="24"/>
        </w:rPr>
        <w:t xml:space="preserve">ое </w:t>
      </w:r>
      <w:r w:rsidRPr="002C3A2B">
        <w:rPr>
          <w:rFonts w:ascii="Times New Roman" w:hAnsi="Times New Roman" w:cs="Times New Roman"/>
          <w:i/>
          <w:sz w:val="24"/>
          <w:szCs w:val="24"/>
        </w:rPr>
        <w:t xml:space="preserve">описание геометрического образа </w:t>
      </w:r>
      <w:r>
        <w:rPr>
          <w:rFonts w:ascii="Times New Roman" w:hAnsi="Times New Roman" w:cs="Times New Roman"/>
          <w:i/>
          <w:sz w:val="24"/>
          <w:szCs w:val="24"/>
        </w:rPr>
        <w:t>элементов</w:t>
      </w:r>
      <w:r w:rsidRPr="002C3A2B">
        <w:rPr>
          <w:rFonts w:ascii="Times New Roman" w:hAnsi="Times New Roman" w:cs="Times New Roman"/>
          <w:i/>
          <w:sz w:val="24"/>
          <w:szCs w:val="24"/>
        </w:rPr>
        <w:t xml:space="preserve"> его логических конструкций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EA1" w:rsidRDefault="00B23EA1" w:rsidP="00B23E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константа,</w:t>
      </w:r>
    </w:p>
    <w:p w:rsidR="00B23EA1" w:rsidRDefault="00B23EA1" w:rsidP="00B23E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CD6C3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разделение</w:t>
      </w:r>
      <w:r w:rsidRPr="00CD6C3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измерения во времени и по пространству</w:t>
      </w:r>
      <w:r w:rsidR="00CE173A">
        <w:rPr>
          <w:rFonts w:ascii="Times New Roman" w:hAnsi="Times New Roman" w:cs="Times New Roman"/>
          <w:sz w:val="24"/>
          <w:szCs w:val="24"/>
        </w:rPr>
        <w:t>…</w:t>
      </w:r>
    </w:p>
    <w:p w:rsidR="00B23EA1" w:rsidRDefault="00B23EA1" w:rsidP="00B23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EA1" w:rsidRDefault="00B23EA1" w:rsidP="00B23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хаоса и мера порядка (А.С.Харитонов)</w:t>
      </w:r>
      <w:r w:rsidR="00CE173A">
        <w:rPr>
          <w:rFonts w:ascii="Times New Roman" w:hAnsi="Times New Roman" w:cs="Times New Roman"/>
          <w:sz w:val="24"/>
          <w:szCs w:val="24"/>
        </w:rPr>
        <w:t xml:space="preserve"> без учета времени, состояние покоя или равномерного прямолинейного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.  Соотношение длины волны и частоты в моделях вакуума, плазмы, химически активной среды. Валентность. </w:t>
      </w:r>
    </w:p>
    <w:p w:rsidR="00B23EA1" w:rsidRDefault="00B23EA1" w:rsidP="00B67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3A2B" w:rsidRDefault="002C3A2B" w:rsidP="00B67BDA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Кремлев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Николай Тихонович. Важно:</w:t>
      </w:r>
    </w:p>
    <w:p w:rsidR="00DB0ECB" w:rsidRDefault="00DB0ECB" w:rsidP="00B67BDA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−сохранение культуры, традиций,</w:t>
      </w:r>
    </w:p>
    <w:p w:rsidR="002C3A2B" w:rsidRDefault="002C3A2B" w:rsidP="00B67BDA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−сохранение государственности (управляемости, безопасности</w:t>
      </w:r>
      <w:r w:rsidR="000602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02A5">
        <w:rPr>
          <w:rFonts w:ascii="Times New Roman" w:hAnsi="Times New Roman" w:cs="Times New Roman"/>
          <w:i/>
          <w:sz w:val="24"/>
          <w:szCs w:val="24"/>
        </w:rPr>
        <w:t>общинности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</w:p>
    <w:p w:rsidR="00055284" w:rsidRDefault="002C3A2B" w:rsidP="00B67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−сохранение </w:t>
      </w:r>
      <w:r w:rsidR="00055284">
        <w:rPr>
          <w:rFonts w:ascii="Times New Roman" w:hAnsi="Times New Roman" w:cs="Times New Roman"/>
          <w:i/>
          <w:sz w:val="24"/>
          <w:szCs w:val="24"/>
        </w:rPr>
        <w:t>языка,…</w:t>
      </w:r>
    </w:p>
    <w:p w:rsidR="000602A5" w:rsidRDefault="000602A5" w:rsidP="000602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02A5" w:rsidRDefault="000602A5" w:rsidP="000602A5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Pr="00B1388A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388A">
        <w:rPr>
          <w:rFonts w:ascii="Times New Roman" w:hAnsi="Times New Roman" w:cs="Times New Roman"/>
          <w:sz w:val="24"/>
          <w:szCs w:val="24"/>
        </w:rPr>
        <w:t xml:space="preserve"> реальн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88A">
        <w:rPr>
          <w:rFonts w:ascii="Times New Roman" w:hAnsi="Times New Roman" w:cs="Times New Roman"/>
          <w:sz w:val="24"/>
          <w:szCs w:val="24"/>
        </w:rPr>
        <w:t xml:space="preserve"> и иллюзорн</w:t>
      </w:r>
      <w:r>
        <w:rPr>
          <w:rFonts w:ascii="Times New Roman" w:hAnsi="Times New Roman" w:cs="Times New Roman"/>
          <w:sz w:val="24"/>
          <w:szCs w:val="24"/>
        </w:rPr>
        <w:t xml:space="preserve">ого (анализ-синтез системы), </w:t>
      </w:r>
    </w:p>
    <w:p w:rsidR="000602A5" w:rsidRDefault="00DB0ECB" w:rsidP="000602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качественное </w:t>
      </w:r>
      <w:r w:rsidR="000602A5" w:rsidRPr="002C3A2B">
        <w:rPr>
          <w:rFonts w:ascii="Times New Roman" w:hAnsi="Times New Roman" w:cs="Times New Roman"/>
          <w:i/>
          <w:sz w:val="24"/>
          <w:szCs w:val="24"/>
        </w:rPr>
        <w:t>описание геометрического образа составляющих его логических конструкций</w:t>
      </w:r>
      <w:r w:rsidR="000602A5">
        <w:rPr>
          <w:rFonts w:ascii="Times New Roman" w:hAnsi="Times New Roman" w:cs="Times New Roman"/>
          <w:sz w:val="24"/>
          <w:szCs w:val="24"/>
        </w:rPr>
        <w:t>:</w:t>
      </w:r>
    </w:p>
    <w:p w:rsidR="000602A5" w:rsidRDefault="000602A5" w:rsidP="000602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точка-непарный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 нулевого размера (понятия гуманитарного характера в </w:t>
      </w:r>
      <w:r w:rsidRPr="003D1D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западно-европейской</w:t>
      </w:r>
      <w:proofErr w:type="spellEnd"/>
      <w:r w:rsidRPr="003D1D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философии, центр системы и т.д., ), </w:t>
      </w:r>
    </w:p>
    <w:p w:rsidR="000602A5" w:rsidRDefault="000602A5" w:rsidP="000602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парный элемент (диада</w:t>
      </w:r>
      <w:r w:rsidR="00F447DC">
        <w:rPr>
          <w:rFonts w:ascii="Times New Roman" w:hAnsi="Times New Roman" w:cs="Times New Roman"/>
          <w:sz w:val="24"/>
          <w:szCs w:val="24"/>
        </w:rPr>
        <w:t>, целостность, простейшая система</w:t>
      </w:r>
      <w:r w:rsidR="005D2B48">
        <w:rPr>
          <w:rFonts w:ascii="Times New Roman" w:hAnsi="Times New Roman" w:cs="Times New Roman"/>
          <w:sz w:val="24"/>
          <w:szCs w:val="24"/>
        </w:rPr>
        <w:t>, бит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447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47DC">
        <w:rPr>
          <w:rFonts w:ascii="Times New Roman" w:hAnsi="Times New Roman" w:cs="Times New Roman"/>
          <w:sz w:val="24"/>
          <w:szCs w:val="24"/>
        </w:rPr>
        <w:t>отрезок</w:t>
      </w:r>
      <w:r w:rsidRPr="00A1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конечной длины, триада (триграмма, треугольник) конечного пространственного размера или объема и т.д., </w:t>
      </w:r>
    </w:p>
    <w:p w:rsidR="000602A5" w:rsidRDefault="000602A5" w:rsidP="000602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</w:t>
      </w:r>
      <w:r w:rsidR="0068522D" w:rsidRPr="0068522D">
        <w:rPr>
          <w:rFonts w:ascii="Times New Roman" w:hAnsi="Times New Roman" w:cs="Times New Roman"/>
          <w:b/>
          <w:sz w:val="24"/>
          <w:szCs w:val="24"/>
        </w:rPr>
        <w:t xml:space="preserve">вероятностное и </w:t>
      </w:r>
      <w:r w:rsidRPr="0068522D">
        <w:rPr>
          <w:rFonts w:ascii="Times New Roman" w:hAnsi="Times New Roman" w:cs="Times New Roman"/>
          <w:b/>
          <w:sz w:val="24"/>
          <w:szCs w:val="24"/>
        </w:rPr>
        <w:t>циклическое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системы, составленной из элементов числом от трех до бесконечности, коллективное упорядоченное взаимодействие-воздействие, </w:t>
      </w:r>
      <w:r w:rsidR="00F447DC">
        <w:rPr>
          <w:rFonts w:ascii="Times New Roman" w:hAnsi="Times New Roman" w:cs="Times New Roman"/>
          <w:sz w:val="24"/>
          <w:szCs w:val="24"/>
        </w:rPr>
        <w:t>циклическое</w:t>
      </w:r>
      <w:r>
        <w:rPr>
          <w:rFonts w:ascii="Times New Roman" w:hAnsi="Times New Roman" w:cs="Times New Roman"/>
          <w:sz w:val="24"/>
          <w:szCs w:val="24"/>
        </w:rPr>
        <w:t xml:space="preserve"> движение-изменение состояния системы, …</w:t>
      </w:r>
    </w:p>
    <w:p w:rsidR="00D6795E" w:rsidRDefault="00D6795E" w:rsidP="000602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95E" w:rsidRDefault="00D6795E" w:rsidP="00D6795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 связи между конструктивными элементами в символьных системах отличается от представлений о  причинно-следственной связи между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элементами в реальных системах, несмотря на то, что в любом случае связь выполняет  одну и ту же главную задачу, − регулирование балансных соотношений с целью сохранения целостности системы. Способность виртуальной связи изменять балансные соотношения в системе составляет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уместности-неуместности по В.Г.Масленникову. Этот принцип устанавливает </w:t>
      </w:r>
      <w:r w:rsidRPr="00B543C1">
        <w:rPr>
          <w:rFonts w:ascii="Times New Roman" w:hAnsi="Times New Roman" w:cs="Times New Roman"/>
          <w:b/>
          <w:sz w:val="24"/>
          <w:szCs w:val="24"/>
        </w:rPr>
        <w:t>логическую зависимость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B543C1">
        <w:rPr>
          <w:rFonts w:ascii="Times New Roman" w:hAnsi="Times New Roman" w:cs="Times New Roman"/>
          <w:b/>
          <w:sz w:val="24"/>
          <w:szCs w:val="24"/>
        </w:rPr>
        <w:t>сравнения конструктивных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 системы, в первую очередь непарных элементов,  </w:t>
      </w:r>
      <w:r w:rsidRPr="00B543C1">
        <w:rPr>
          <w:rFonts w:ascii="Times New Roman" w:hAnsi="Times New Roman" w:cs="Times New Roman"/>
          <w:b/>
          <w:sz w:val="24"/>
          <w:szCs w:val="24"/>
        </w:rPr>
        <w:t>от обстоятельств их наблюдения</w:t>
      </w:r>
      <w:r>
        <w:rPr>
          <w:rFonts w:ascii="Times New Roman" w:hAnsi="Times New Roman" w:cs="Times New Roman"/>
          <w:sz w:val="24"/>
          <w:szCs w:val="24"/>
        </w:rPr>
        <w:t xml:space="preserve"> или измерения. В самой идее о наличии подобной логической зависимости содержится еще предположение о существовании закономерностей, дополняющих те, что порождает причинно-следственная связь. </w:t>
      </w:r>
      <w:r w:rsidR="00B543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43C1">
        <w:rPr>
          <w:rFonts w:ascii="Times New Roman" w:hAnsi="Times New Roman" w:cs="Times New Roman"/>
          <w:sz w:val="24"/>
          <w:szCs w:val="24"/>
        </w:rPr>
        <w:t>И.Лубашевский</w:t>
      </w:r>
      <w:proofErr w:type="spellEnd"/>
      <w:r w:rsidR="00B543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BC" w:rsidRDefault="009A40BC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6.25pt;margin-top:6.2pt;width:0;height:33.25pt;z-index:2516684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32.3pt;margin-top:9.9pt;width:.05pt;height:29.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49pt;margin-top:6.2pt;width:237.4pt;height:81.9pt;z-index:251665408" coordsize="17701,21600" adj="-5959741,-2396877,354" path="wr-21246,,21954,43200,,3,17701,8730nfewr-21246,,21954,43200,,3,17701,8730l354,21600nsxe" strokeweight="1pt">
            <v:path o:connectlocs="0,3;17701,8730;354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9" style="position:absolute;left:0;text-align:left;margin-left:119.05pt;margin-top:-67.45pt;width:97.4pt;height:237.3pt;rotation:-90;z-index:251666432" coordsize="21600,16482" adj="-3211838,30905,,16304" path="wr-21600,-5296,21600,37904,14168,,21599,16482nfewr-21600,-5296,21600,37904,14168,,21599,16482l,16304nsxe" strokeweight="1pt">
            <v:stroke dashstyle="dash"/>
            <v:path o:connectlocs="14168,0;21599,16482;0,16304"/>
          </v:shape>
        </w:pict>
      </w:r>
    </w:p>
    <w:p w:rsidR="009A40BC" w:rsidRDefault="009A40BC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32.35pt;margin-top:7.65pt;width:73.9pt;height:0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49pt;margin-top:7.7pt;width:83.35pt;height:.05pt;z-index:251664384" o:connectortype="straight" strokecolor="#5a5a5a [2109]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49pt;margin-top:7.7pt;width:237.1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06.25pt;margin-top:7.7pt;width:79.85pt;height:0;z-index:251663360" o:connectortype="straight" strokecolor="#5a5a5a [2109]" strokeweight="4.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49pt;margin-top:7.7pt;width:65.2pt;height:0;z-index:251662336" o:connectortype="straight" strokeweight="4.5pt"/>
        </w:pict>
      </w:r>
    </w:p>
    <w:p w:rsidR="009A40BC" w:rsidRDefault="009A40BC" w:rsidP="009A4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40BC" w:rsidRDefault="009A40BC" w:rsidP="009A4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40BC">
        <w:rPr>
          <w:rFonts w:ascii="Times New Roman" w:hAnsi="Times New Roman" w:cs="Times New Roman"/>
          <w:sz w:val="20"/>
          <w:szCs w:val="20"/>
        </w:rPr>
        <w:t>Две горизонтально расположенные диады и связь-взаимодействие между ними; слева – диада с преобладанием одного признака, справа – с преобладанием противоположного  или дополнительного ему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1A88" w:rsidRDefault="00771A88" w:rsidP="009A4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83.95pt;margin-top:12pt;width:3.55pt;height:4.05pt;flip:y;z-index:251674624" fillcolor="#7f7f7f [1612]" strokecolor="#7f7f7f [16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117.25pt;margin-top:12pt;width:6.5pt;height:7.1pt;flip:y;z-index:251673600" fillcolor="#404040 [242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9.3pt;margin-top:15.5pt;width:77.95pt;height:.55pt;flip:y;z-index:251671552" o:connectortype="straight" strokecolor="#bfbfbf [2412]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32.8pt;margin-top:12pt;width:6.5pt;height:7.1pt;flip:y;z-index:251672576"/>
        </w:pict>
      </w:r>
      <w:r w:rsidR="009A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BC" w:rsidRDefault="009A40BC" w:rsidP="009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BC" w:rsidRDefault="009A40BC" w:rsidP="009A4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40BC">
        <w:rPr>
          <w:rFonts w:ascii="Times New Roman" w:hAnsi="Times New Roman" w:cs="Times New Roman"/>
          <w:sz w:val="20"/>
          <w:szCs w:val="20"/>
        </w:rPr>
        <w:t>Геометрический образ логической структуры гомеостата, простейшей гомеостатической системы</w:t>
      </w:r>
      <w:r w:rsidR="00FA4620">
        <w:rPr>
          <w:rFonts w:ascii="Times New Roman" w:hAnsi="Times New Roman" w:cs="Times New Roman"/>
          <w:sz w:val="20"/>
          <w:szCs w:val="20"/>
        </w:rPr>
        <w:t xml:space="preserve"> (бит)</w:t>
      </w:r>
      <w:r w:rsidRPr="009A40BC">
        <w:rPr>
          <w:rFonts w:ascii="Times New Roman" w:hAnsi="Times New Roman" w:cs="Times New Roman"/>
          <w:sz w:val="20"/>
          <w:szCs w:val="20"/>
        </w:rPr>
        <w:t>.</w:t>
      </w:r>
    </w:p>
    <w:p w:rsidR="00771A88" w:rsidRDefault="00771A88" w:rsidP="009A4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40BC" w:rsidRPr="009A40BC" w:rsidRDefault="009A40BC" w:rsidP="009A4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404.95pt;margin-top:5.65pt;width:0;height:31.85pt;flip:y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25.15pt;margin-top:5.65pt;width:79.8pt;height:31.8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25.15pt;margin-top:7.65pt;width:79.8pt;height:29.85pt;flip:y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325.1pt;margin-top:5.65pt;width:.05pt;height:31.85pt;flip:y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25.1pt;margin-top:5.6pt;width:79.85pt;height:.05pt;z-index:251684864" o:connectortype="straight" strokecolor="#5a5a5a [2109]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05.25pt;margin-top:7.75pt;width:79.85pt;height:29.75pt;flip:y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05.25pt;margin-top:5.6pt;width:0;height:29.8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05.25pt;margin-top:7.7pt;width:79.85pt;height:.05pt;z-index:251680768" o:connectortype="straight" strokecolor="#5a5a5a [2109]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82.15pt;margin-top:7.7pt;width:79.85pt;height:29.8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62pt;margin-top:7.7pt;width:0;height:29.8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82.15pt;margin-top:7.65pt;width:79.85pt;height:.05pt;z-index:251676672" o:connectortype="straight" strokecolor="#5a5a5a [2109]" strokeweight="4.5pt"/>
        </w:pict>
      </w:r>
    </w:p>
    <w:p w:rsidR="009A40BC" w:rsidRDefault="009A40BC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8.55pt;margin-top:5.75pt;width:405.3pt;height:.0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25.1pt;margin-top:5.75pt;width:79.85pt;height:0;z-index:251685888" o:connectortype="straight" strokecolor="#5a5a5a [2109]" strokeweight="4.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05.25pt;margin-top:5.75pt;width:79.85pt;height:0;z-index:251681792" o:connectortype="straight" strokecolor="#5a5a5a [2109]" strokeweight="4.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82.15pt;margin-top:5.75pt;width:79.85pt;height:0;z-index:251677696" o:connectortype="straight" strokecolor="#5a5a5a [2109]" strokeweight="4.5pt">
            <v:stroke dashstyle="dash"/>
          </v:shape>
        </w:pict>
      </w:r>
    </w:p>
    <w:p w:rsidR="009A40BC" w:rsidRPr="009A40BC" w:rsidRDefault="009A40BC" w:rsidP="009A4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40BC">
        <w:rPr>
          <w:rFonts w:ascii="Times New Roman" w:hAnsi="Times New Roman" w:cs="Times New Roman"/>
          <w:sz w:val="20"/>
          <w:szCs w:val="20"/>
        </w:rPr>
        <w:t xml:space="preserve">Формирование связей в </w:t>
      </w:r>
      <w:proofErr w:type="spellStart"/>
      <w:r w:rsidRPr="009A40BC">
        <w:rPr>
          <w:rFonts w:ascii="Times New Roman" w:hAnsi="Times New Roman" w:cs="Times New Roman"/>
          <w:sz w:val="20"/>
          <w:szCs w:val="20"/>
        </w:rPr>
        <w:t>диграмме</w:t>
      </w:r>
      <w:proofErr w:type="spellEnd"/>
      <w:r w:rsidR="00FA4620">
        <w:rPr>
          <w:rFonts w:ascii="Times New Roman" w:hAnsi="Times New Roman" w:cs="Times New Roman"/>
          <w:sz w:val="20"/>
          <w:szCs w:val="20"/>
        </w:rPr>
        <w:t xml:space="preserve"> (байт)</w:t>
      </w:r>
      <w:r w:rsidRPr="009A40BC">
        <w:rPr>
          <w:rFonts w:ascii="Times New Roman" w:hAnsi="Times New Roman" w:cs="Times New Roman"/>
          <w:sz w:val="20"/>
          <w:szCs w:val="20"/>
        </w:rPr>
        <w:t xml:space="preserve">: слева – формирование обратной связи, в середине – формирование перекрестной связи, справа – формирование центра в </w:t>
      </w:r>
      <w:proofErr w:type="spellStart"/>
      <w:r w:rsidRPr="009A40BC">
        <w:rPr>
          <w:rFonts w:ascii="Times New Roman" w:hAnsi="Times New Roman" w:cs="Times New Roman"/>
          <w:sz w:val="20"/>
          <w:szCs w:val="20"/>
        </w:rPr>
        <w:t>диграмме</w:t>
      </w:r>
      <w:proofErr w:type="spellEnd"/>
      <w:r w:rsidRPr="009A40BC">
        <w:rPr>
          <w:rFonts w:ascii="Times New Roman" w:hAnsi="Times New Roman" w:cs="Times New Roman"/>
          <w:sz w:val="20"/>
          <w:szCs w:val="20"/>
        </w:rPr>
        <w:t>.</w:t>
      </w:r>
    </w:p>
    <w:p w:rsidR="009A40BC" w:rsidRDefault="009A40BC" w:rsidP="009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BC" w:rsidRDefault="009A40BC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7C05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склеивания</w:t>
      </w:r>
      <w:r w:rsidRPr="007C0513">
        <w:rPr>
          <w:rFonts w:ascii="Times New Roman" w:hAnsi="Times New Roman" w:cs="Times New Roman"/>
          <w:sz w:val="24"/>
          <w:szCs w:val="24"/>
        </w:rPr>
        <w:t>”</w:t>
      </w:r>
      <w:r w:rsidR="005D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двух гомеостатов можно получить два варианта геометрического образа логической структуры сдвоенного гомеостата в форме замкнутой объёмной ломаной линии с четырьмя вершинами. </w:t>
      </w:r>
    </w:p>
    <w:p w:rsidR="00771A88" w:rsidRDefault="00771A88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285.1pt;margin-top:7pt;width:14.2pt;height:79pt;flip:x;z-index:251713536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98.25pt;margin-top:7pt;width:7.1pt;height:79pt;flip:x;z-index:251714560" o:connectortype="straight">
            <v:stroke dashstyle="dashDot"/>
          </v:shape>
        </w:pict>
      </w: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251.95pt;margin-top:8.6pt;width:82.6pt;height:26.3pt;z-index:25170739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257.25pt;margin-top:8.6pt;width:71.05pt;height:46.6pt;flip:y;z-index:25170841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7" style="position:absolute;left:0;text-align:left;margin-left:251.95pt;margin-top:5.65pt;width:6.5pt;height:7.1pt;flip:y;z-index:251703296" fillcolor="#404040 [242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5" style="position:absolute;left:0;text-align:left;margin-left:325.1pt;margin-top:5.65pt;width:6.5pt;height:7.1pt;flip:y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20" style="position:absolute;left:0;text-align:left;margin-left:295.75pt;margin-top:5.65pt;width:3.55pt;height:4.05pt;flip:y;z-index:251711488" fillcolor="#7f7f7f [1612]" strokecolor="#7f7f7f [16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20" style="position:absolute;left:0;text-align:left;margin-left:101.8pt;margin-top:5.65pt;width:3.55pt;height:4.05pt;flip:y;z-index:251709440" fillcolor="#7f7f7f [1612]" strokecolor="#7f7f7f [16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133.3pt;margin-top:8.6pt;width:18.3pt;height:33.65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53.65pt;margin-top:8.6pt;width:18.3pt;height:33.65pt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55.1pt;margin-top:8.6pt;width:73.2pt;height:0;z-index:251699200" o:connectortype="straight" strokecolor="#bfbfbf [2412]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56.6pt;margin-top:8.6pt;width:73.2pt;height:0;z-index:251698176" o:connectortype="straight" strokecolor="#bfbfbf [2412]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9" style="position:absolute;left:0;text-align:left;margin-left:129.8pt;margin-top:5.65pt;width:6.5pt;height:7.1pt;flip:y;z-index:251695104" fillcolor="#404040 [242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8" style="position:absolute;left:0;text-align:left;margin-left:50.1pt;margin-top:5.65pt;width:6.5pt;height:7.1pt;flip:y;z-index:251694080"/>
        </w:pict>
      </w: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6" style="position:absolute;left:0;text-align:left;margin-left:331.2pt;margin-top:15.2pt;width:6.5pt;height:7.1pt;flip:y;z-index:251702272"/>
        </w:pict>
      </w:r>
    </w:p>
    <w:p w:rsidR="009A40BC" w:rsidRDefault="0048750F" w:rsidP="009A4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20" style="position:absolute;left:0;text-align:left;margin-left:288.65pt;margin-top:10.2pt;width:3.55pt;height:4.05pt;flip:y;z-index:251712512" fillcolor="#7f7f7f [1612]" strokecolor="#7f7f7f [16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255.1pt;margin-top:3.15pt;width:79.45pt;height:20.3pt;flip:y;z-index:251700224" o:connectortype="straight" strokecolor="#bfbfbf [2412]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20" style="position:absolute;left:0;text-align:left;margin-left:98.25pt;margin-top:6.45pt;width:3.55pt;height:4.05pt;flip:y;z-index:251710464" fillcolor="#7f7f7f [1612]" strokecolor="#7f7f7f [16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0" style="position:absolute;left:0;text-align:left;margin-left:148.3pt;margin-top:7.15pt;width:6.5pt;height:7.1pt;flip:y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1" style="position:absolute;left:0;text-align:left;margin-left:68.6pt;margin-top:7.15pt;width:6.5pt;height:7.1pt;flip:y;z-index:251697152" fillcolor="#404040 [242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75.1pt;margin-top:10.5pt;width:73.2pt;height:0;z-index:251693056" o:connectortype="straight" strokecolor="#bfbfbf [2412]" strokeweight="4.5pt"/>
        </w:pict>
      </w:r>
    </w:p>
    <w:p w:rsidR="009A40BC" w:rsidRDefault="0048750F" w:rsidP="009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8" style="position:absolute;left:0;text-align:left;margin-left:253.1pt;margin-top:4.45pt;width:6.5pt;height:7.1pt;flip:y;z-index:251704320" fillcolor="#404040 [2429]"/>
        </w:pict>
      </w:r>
    </w:p>
    <w:p w:rsidR="009A40BC" w:rsidRDefault="009A40BC" w:rsidP="009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B48" w:rsidRDefault="005D2B48" w:rsidP="005D2B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2B48">
        <w:rPr>
          <w:rFonts w:ascii="Times New Roman" w:hAnsi="Times New Roman" w:cs="Times New Roman"/>
          <w:sz w:val="20"/>
          <w:szCs w:val="20"/>
        </w:rPr>
        <w:t>Сдвоенные гомеостаты: слева – две диады вход-выход в одной плоскости, плоский четырехугольник</w:t>
      </w:r>
      <w:r w:rsidR="00251287">
        <w:rPr>
          <w:rFonts w:ascii="Times New Roman" w:hAnsi="Times New Roman" w:cs="Times New Roman"/>
          <w:sz w:val="20"/>
          <w:szCs w:val="20"/>
        </w:rPr>
        <w:t xml:space="preserve"> (в пределе окружность)</w:t>
      </w:r>
      <w:r w:rsidRPr="005D2B48">
        <w:rPr>
          <w:rFonts w:ascii="Times New Roman" w:hAnsi="Times New Roman" w:cs="Times New Roman"/>
          <w:sz w:val="20"/>
          <w:szCs w:val="20"/>
        </w:rPr>
        <w:t>; справа – диады вход-выход в разных плоскостях</w:t>
      </w:r>
      <w:r>
        <w:rPr>
          <w:rFonts w:ascii="Times New Roman" w:hAnsi="Times New Roman" w:cs="Times New Roman"/>
          <w:sz w:val="20"/>
          <w:szCs w:val="20"/>
        </w:rPr>
        <w:t xml:space="preserve"> с непересекающимися </w:t>
      </w:r>
      <w:r w:rsidR="00251287">
        <w:rPr>
          <w:rFonts w:ascii="Times New Roman" w:hAnsi="Times New Roman" w:cs="Times New Roman"/>
          <w:sz w:val="20"/>
          <w:szCs w:val="20"/>
        </w:rPr>
        <w:t>перекрестными связями (в пределе сфера</w:t>
      </w:r>
      <w:r w:rsidR="00D6795E">
        <w:rPr>
          <w:rFonts w:ascii="Times New Roman" w:hAnsi="Times New Roman" w:cs="Times New Roman"/>
          <w:sz w:val="20"/>
          <w:szCs w:val="20"/>
        </w:rPr>
        <w:t>, тор</w:t>
      </w:r>
      <w:r w:rsidR="00251287">
        <w:rPr>
          <w:rFonts w:ascii="Times New Roman" w:hAnsi="Times New Roman" w:cs="Times New Roman"/>
          <w:sz w:val="20"/>
          <w:szCs w:val="20"/>
        </w:rPr>
        <w:t>).</w:t>
      </w:r>
    </w:p>
    <w:p w:rsidR="00C265FB" w:rsidRDefault="00C265FB" w:rsidP="005D2B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43C1" w:rsidRDefault="00C265FB" w:rsidP="00B54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количественной характеристикой (мерой) для сравнительной оценки вклада в балансное соотношение в теоретической физике имеется описание </w:t>
      </w:r>
      <w:r w:rsidRPr="009856A4">
        <w:rPr>
          <w:rFonts w:ascii="Times New Roman" w:hAnsi="Times New Roman" w:cs="Times New Roman"/>
          <w:b/>
          <w:sz w:val="24"/>
          <w:szCs w:val="24"/>
        </w:rPr>
        <w:t xml:space="preserve">на языке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величин </w:t>
      </w:r>
      <w:r w:rsidRPr="009856A4">
        <w:rPr>
          <w:rFonts w:ascii="Times New Roman" w:hAnsi="Times New Roman" w:cs="Times New Roman"/>
          <w:b/>
          <w:sz w:val="24"/>
          <w:szCs w:val="24"/>
        </w:rPr>
        <w:t>вероятности</w:t>
      </w:r>
      <w:r>
        <w:rPr>
          <w:rFonts w:ascii="Times New Roman" w:hAnsi="Times New Roman" w:cs="Times New Roman"/>
          <w:sz w:val="24"/>
          <w:szCs w:val="24"/>
        </w:rPr>
        <w:t>, которое может стать естественнонаучным</w:t>
      </w:r>
      <w:r w:rsidRPr="0008035B">
        <w:rPr>
          <w:rFonts w:ascii="Times New Roman" w:hAnsi="Times New Roman" w:cs="Times New Roman"/>
          <w:b/>
          <w:sz w:val="24"/>
          <w:szCs w:val="24"/>
        </w:rPr>
        <w:t xml:space="preserve"> обоснование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091D9F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символьных систем. Именно для атомной физики было введено в обиход представление о состоянии и о </w:t>
      </w:r>
      <w:r w:rsidRPr="009D5D4D">
        <w:rPr>
          <w:rFonts w:ascii="Times New Roman" w:hAnsi="Times New Roman" w:cs="Times New Roman"/>
          <w:b/>
          <w:sz w:val="24"/>
          <w:szCs w:val="24"/>
        </w:rPr>
        <w:t xml:space="preserve">смешанном </w:t>
      </w:r>
      <w:r w:rsidRPr="009D5D4D">
        <w:rPr>
          <w:rFonts w:ascii="Times New Roman" w:hAnsi="Times New Roman" w:cs="Times New Roman"/>
          <w:b/>
          <w:sz w:val="24"/>
          <w:szCs w:val="24"/>
        </w:rPr>
        <w:lastRenderedPageBreak/>
        <w:t>состоянии ансамбля квантовых элементов</w:t>
      </w:r>
      <w:r>
        <w:rPr>
          <w:rFonts w:ascii="Times New Roman" w:hAnsi="Times New Roman" w:cs="Times New Roman"/>
          <w:sz w:val="24"/>
          <w:szCs w:val="24"/>
        </w:rPr>
        <w:t xml:space="preserve">. Геометрическим образом его логической структуры является диада, составленная из волновых функций двух гамильтонианов, различающихся  операторами взаимодействие-воздействие для начального и конечного состояний. </w:t>
      </w:r>
      <w:r w:rsidR="00B543C1">
        <w:rPr>
          <w:rFonts w:ascii="Times New Roman" w:hAnsi="Times New Roman" w:cs="Times New Roman"/>
          <w:sz w:val="24"/>
          <w:szCs w:val="24"/>
        </w:rPr>
        <w:t xml:space="preserve">Об этой ситуации </w:t>
      </w:r>
      <w:r w:rsidR="004637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377E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="0046377E">
        <w:rPr>
          <w:rFonts w:ascii="Times New Roman" w:hAnsi="Times New Roman" w:cs="Times New Roman"/>
          <w:sz w:val="24"/>
          <w:szCs w:val="24"/>
        </w:rPr>
        <w:t xml:space="preserve"> </w:t>
      </w:r>
      <w:r w:rsidR="00B543C1">
        <w:rPr>
          <w:rFonts w:ascii="Times New Roman" w:hAnsi="Times New Roman" w:cs="Times New Roman"/>
          <w:sz w:val="24"/>
          <w:szCs w:val="24"/>
        </w:rPr>
        <w:t xml:space="preserve">Н.Бор писал: </w:t>
      </w:r>
      <w:r w:rsidR="00B543C1" w:rsidRPr="00E25717">
        <w:rPr>
          <w:rFonts w:ascii="Times New Roman" w:hAnsi="Times New Roman" w:cs="Times New Roman"/>
          <w:sz w:val="24"/>
          <w:szCs w:val="24"/>
        </w:rPr>
        <w:t>“</w:t>
      </w:r>
      <w:r w:rsidR="00B543C1">
        <w:rPr>
          <w:rFonts w:ascii="Times New Roman" w:hAnsi="Times New Roman" w:cs="Times New Roman"/>
          <w:sz w:val="24"/>
          <w:szCs w:val="24"/>
        </w:rPr>
        <w:t xml:space="preserve">В атомной физике слово </w:t>
      </w:r>
      <w:r w:rsidR="00B543C1" w:rsidRPr="00E2571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543C1">
        <w:rPr>
          <w:rFonts w:ascii="Times New Roman" w:hAnsi="Times New Roman" w:cs="Times New Roman"/>
          <w:sz w:val="24"/>
          <w:szCs w:val="24"/>
        </w:rPr>
        <w:t>дополнительность</w:t>
      </w:r>
      <w:proofErr w:type="spellEnd"/>
      <w:r w:rsidR="00B543C1" w:rsidRPr="00E25717">
        <w:rPr>
          <w:rFonts w:ascii="Times New Roman" w:hAnsi="Times New Roman" w:cs="Times New Roman"/>
          <w:sz w:val="24"/>
          <w:szCs w:val="24"/>
        </w:rPr>
        <w:t>”</w:t>
      </w:r>
      <w:r w:rsidR="00B543C1">
        <w:rPr>
          <w:rFonts w:ascii="Times New Roman" w:hAnsi="Times New Roman" w:cs="Times New Roman"/>
          <w:sz w:val="24"/>
          <w:szCs w:val="24"/>
        </w:rPr>
        <w:t xml:space="preserve"> употребляют, чтобы характеризовать </w:t>
      </w:r>
      <w:r w:rsidR="00B543C1" w:rsidRPr="0086395C">
        <w:rPr>
          <w:rFonts w:ascii="Times New Roman" w:hAnsi="Times New Roman" w:cs="Times New Roman"/>
          <w:sz w:val="24"/>
          <w:szCs w:val="24"/>
        </w:rPr>
        <w:t>связь между данными</w:t>
      </w:r>
      <w:r w:rsidR="00B543C1">
        <w:rPr>
          <w:rFonts w:ascii="Times New Roman" w:hAnsi="Times New Roman" w:cs="Times New Roman"/>
          <w:sz w:val="24"/>
          <w:szCs w:val="24"/>
        </w:rPr>
        <w:t>, которые получены при разных условиях опыта и могут быть наглядно истолкованы лишь на основе взаимно исключающих друг друга представлений</w:t>
      </w:r>
      <w:r w:rsidR="00B543C1" w:rsidRPr="000B1AD1">
        <w:rPr>
          <w:rFonts w:ascii="Times New Roman" w:hAnsi="Times New Roman" w:cs="Times New Roman"/>
          <w:sz w:val="24"/>
          <w:szCs w:val="24"/>
        </w:rPr>
        <w:t>”.</w:t>
      </w:r>
      <w:r w:rsidR="00B54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3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43C1">
        <w:rPr>
          <w:rFonts w:ascii="Times New Roman" w:hAnsi="Times New Roman" w:cs="Times New Roman"/>
          <w:sz w:val="24"/>
          <w:szCs w:val="24"/>
        </w:rPr>
        <w:t>О.В.Кудреватова</w:t>
      </w:r>
      <w:proofErr w:type="spellEnd"/>
      <w:r w:rsidR="00B54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C1">
        <w:rPr>
          <w:rFonts w:ascii="Times New Roman" w:hAnsi="Times New Roman" w:cs="Times New Roman"/>
          <w:sz w:val="24"/>
          <w:szCs w:val="24"/>
        </w:rPr>
        <w:t>Неортогональная</w:t>
      </w:r>
      <w:proofErr w:type="spellEnd"/>
      <w:r w:rsidR="00B543C1">
        <w:rPr>
          <w:rFonts w:ascii="Times New Roman" w:hAnsi="Times New Roman" w:cs="Times New Roman"/>
          <w:sz w:val="24"/>
          <w:szCs w:val="24"/>
        </w:rPr>
        <w:t xml:space="preserve"> квантовая механика</w:t>
      </w:r>
      <w:r w:rsidR="00D75D9F">
        <w:rPr>
          <w:rFonts w:ascii="Times New Roman" w:hAnsi="Times New Roman" w:cs="Times New Roman"/>
          <w:sz w:val="24"/>
          <w:szCs w:val="24"/>
        </w:rPr>
        <w:t xml:space="preserve">, </w:t>
      </w:r>
      <w:r w:rsidR="00D75D9F" w:rsidRPr="00CA10A8">
        <w:rPr>
          <w:rFonts w:ascii="Times New Roman" w:hAnsi="Times New Roman" w:cs="Times New Roman"/>
          <w:b/>
          <w:sz w:val="24"/>
          <w:szCs w:val="24"/>
        </w:rPr>
        <w:t>“заряд”/</w:t>
      </w:r>
      <w:r w:rsidR="00CA10A8" w:rsidRPr="00CA10A8">
        <w:rPr>
          <w:rFonts w:ascii="Times New Roman" w:hAnsi="Times New Roman" w:cs="Times New Roman"/>
          <w:b/>
          <w:sz w:val="24"/>
          <w:szCs w:val="24"/>
        </w:rPr>
        <w:t xml:space="preserve"> “валентность”</w:t>
      </w:r>
      <w:r w:rsidR="00D75D9F" w:rsidRPr="00CA10A8">
        <w:rPr>
          <w:rFonts w:ascii="Times New Roman" w:hAnsi="Times New Roman" w:cs="Times New Roman"/>
          <w:b/>
          <w:sz w:val="24"/>
          <w:szCs w:val="24"/>
        </w:rPr>
        <w:t xml:space="preserve">   =  “частица” + “волна” = “эфир”</w:t>
      </w:r>
      <w:r w:rsidR="00313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FC5" w:rsidRPr="00313FC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13FC5" w:rsidRPr="00313FC5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proofErr w:type="gramStart"/>
      <w:r w:rsidR="00313FC5" w:rsidRPr="00313FC5">
        <w:rPr>
          <w:rFonts w:ascii="Times New Roman" w:hAnsi="Times New Roman" w:cs="Times New Roman"/>
          <w:sz w:val="24"/>
          <w:szCs w:val="24"/>
        </w:rPr>
        <w:t xml:space="preserve"> </w:t>
      </w:r>
      <w:r w:rsidR="00CA10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10A8">
        <w:rPr>
          <w:rFonts w:ascii="Times New Roman" w:hAnsi="Times New Roman" w:cs="Times New Roman"/>
          <w:sz w:val="24"/>
          <w:szCs w:val="24"/>
        </w:rPr>
        <w:t xml:space="preserve"> </w:t>
      </w:r>
      <w:r w:rsidR="00313FC5" w:rsidRPr="00313FC5">
        <w:rPr>
          <w:rFonts w:ascii="Times New Roman" w:hAnsi="Times New Roman" w:cs="Times New Roman"/>
          <w:b/>
          <w:sz w:val="24"/>
          <w:szCs w:val="24"/>
        </w:rPr>
        <w:t>“атом Бора” + “</w:t>
      </w:r>
      <w:r w:rsidR="00CA10A8" w:rsidRPr="00313FC5">
        <w:rPr>
          <w:rFonts w:ascii="Times New Roman" w:hAnsi="Times New Roman" w:cs="Times New Roman"/>
          <w:b/>
          <w:sz w:val="24"/>
          <w:szCs w:val="24"/>
        </w:rPr>
        <w:t>волна Де Бройля</w:t>
      </w:r>
      <w:r w:rsidR="00313FC5" w:rsidRPr="00313FC5">
        <w:rPr>
          <w:rFonts w:ascii="Times New Roman" w:hAnsi="Times New Roman" w:cs="Times New Roman"/>
          <w:b/>
          <w:sz w:val="24"/>
          <w:szCs w:val="24"/>
        </w:rPr>
        <w:t>” = “эфир”</w:t>
      </w:r>
      <w:r w:rsidR="00313FC5" w:rsidRPr="00313FC5">
        <w:rPr>
          <w:rFonts w:ascii="Times New Roman" w:hAnsi="Times New Roman" w:cs="Times New Roman"/>
          <w:sz w:val="24"/>
          <w:szCs w:val="24"/>
        </w:rPr>
        <w:t xml:space="preserve"> </w:t>
      </w:r>
      <w:r w:rsidR="00313FC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13FC5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="00313FC5">
        <w:rPr>
          <w:rFonts w:ascii="Times New Roman" w:hAnsi="Times New Roman" w:cs="Times New Roman"/>
          <w:sz w:val="24"/>
          <w:szCs w:val="24"/>
        </w:rPr>
        <w:t xml:space="preserve"> </w:t>
      </w:r>
      <w:r w:rsidR="00B543C1">
        <w:rPr>
          <w:rFonts w:ascii="Times New Roman" w:hAnsi="Times New Roman" w:cs="Times New Roman"/>
          <w:sz w:val="24"/>
          <w:szCs w:val="24"/>
        </w:rPr>
        <w:t>).</w:t>
      </w:r>
    </w:p>
    <w:p w:rsidR="00C265FB" w:rsidRDefault="00313FC5" w:rsidP="00C265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65FB">
        <w:rPr>
          <w:rFonts w:ascii="Times New Roman" w:hAnsi="Times New Roman" w:cs="Times New Roman"/>
          <w:sz w:val="24"/>
          <w:szCs w:val="24"/>
        </w:rPr>
        <w:t xml:space="preserve"> статистической физике, наличие баланса потоков энергии и частиц в </w:t>
      </w:r>
      <w:r w:rsidRPr="00313FC5">
        <w:rPr>
          <w:rFonts w:ascii="Times New Roman" w:hAnsi="Times New Roman" w:cs="Times New Roman"/>
          <w:b/>
          <w:sz w:val="24"/>
          <w:szCs w:val="24"/>
        </w:rPr>
        <w:t>“</w:t>
      </w:r>
      <w:r w:rsidR="00C265FB" w:rsidRPr="00313FC5">
        <w:rPr>
          <w:rFonts w:ascii="Times New Roman" w:hAnsi="Times New Roman" w:cs="Times New Roman"/>
          <w:b/>
          <w:sz w:val="24"/>
          <w:szCs w:val="24"/>
        </w:rPr>
        <w:t>среде</w:t>
      </w:r>
      <w:r w:rsidRPr="00313FC5">
        <w:rPr>
          <w:rFonts w:ascii="Times New Roman" w:hAnsi="Times New Roman" w:cs="Times New Roman"/>
          <w:b/>
          <w:sz w:val="24"/>
          <w:szCs w:val="24"/>
        </w:rPr>
        <w:t>”</w:t>
      </w:r>
      <w:r w:rsidR="00C265FB">
        <w:rPr>
          <w:rFonts w:ascii="Times New Roman" w:hAnsi="Times New Roman" w:cs="Times New Roman"/>
          <w:sz w:val="24"/>
          <w:szCs w:val="24"/>
        </w:rPr>
        <w:t xml:space="preserve"> означает, что существует вероятность таких корреляций флюктуаций, </w:t>
      </w:r>
      <w:r w:rsidR="00C265FB" w:rsidRPr="008B31D2">
        <w:rPr>
          <w:rFonts w:ascii="Times New Roman" w:hAnsi="Times New Roman" w:cs="Times New Roman"/>
          <w:sz w:val="24"/>
          <w:szCs w:val="24"/>
        </w:rPr>
        <w:t xml:space="preserve">которые способны сохранять отклонения от </w:t>
      </w:r>
      <w:r w:rsidR="00C265FB">
        <w:rPr>
          <w:rFonts w:ascii="Times New Roman" w:hAnsi="Times New Roman" w:cs="Times New Roman"/>
          <w:sz w:val="24"/>
          <w:szCs w:val="24"/>
        </w:rPr>
        <w:t xml:space="preserve">состояния термодинамического </w:t>
      </w:r>
      <w:r w:rsidR="00C265FB" w:rsidRPr="008B31D2">
        <w:rPr>
          <w:rFonts w:ascii="Times New Roman" w:hAnsi="Times New Roman" w:cs="Times New Roman"/>
          <w:sz w:val="24"/>
          <w:szCs w:val="24"/>
        </w:rPr>
        <w:t>равновесия на значительные времена и разносить их на значительные расстояния</w:t>
      </w:r>
      <w:r w:rsidR="00C265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65FB">
        <w:rPr>
          <w:rFonts w:ascii="Times New Roman" w:hAnsi="Times New Roman" w:cs="Times New Roman"/>
          <w:sz w:val="24"/>
          <w:szCs w:val="24"/>
        </w:rPr>
        <w:t>(Ю.Л.Климонтович.</w:t>
      </w:r>
      <w:proofErr w:type="gramEnd"/>
      <w:r w:rsidR="00C265FB">
        <w:rPr>
          <w:rFonts w:ascii="Times New Roman" w:hAnsi="Times New Roman" w:cs="Times New Roman"/>
          <w:sz w:val="24"/>
          <w:szCs w:val="24"/>
        </w:rPr>
        <w:t xml:space="preserve"> Статистическая физика.</w:t>
      </w:r>
      <w:r w:rsidR="0046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A9A">
        <w:rPr>
          <w:rFonts w:ascii="Times New Roman" w:hAnsi="Times New Roman" w:cs="Times New Roman"/>
          <w:sz w:val="24"/>
          <w:szCs w:val="24"/>
        </w:rPr>
        <w:t>О.В.Кудреватова</w:t>
      </w:r>
      <w:proofErr w:type="spellEnd"/>
      <w:r w:rsidR="00461A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5C74">
        <w:rPr>
          <w:rFonts w:ascii="Times New Roman" w:hAnsi="Times New Roman" w:cs="Times New Roman"/>
          <w:sz w:val="24"/>
          <w:szCs w:val="24"/>
        </w:rPr>
        <w:t>Плазмохимические колебательные реакции</w:t>
      </w:r>
      <w:r w:rsidR="00C265F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34C0" w:rsidRDefault="0046377E" w:rsidP="000571C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Ю.М.Горский</w:t>
      </w:r>
      <w:r w:rsidR="00780F12">
        <w:rPr>
          <w:rFonts w:ascii="Times New Roman" w:hAnsi="Times New Roman" w:cs="Times New Roman"/>
          <w:sz w:val="24"/>
          <w:szCs w:val="24"/>
        </w:rPr>
        <w:t xml:space="preserve"> и другие сторонники </w:t>
      </w:r>
      <w:proofErr w:type="spellStart"/>
      <w:r w:rsidR="00780F12">
        <w:rPr>
          <w:rFonts w:ascii="Times New Roman" w:hAnsi="Times New Roman" w:cs="Times New Roman"/>
          <w:sz w:val="24"/>
          <w:szCs w:val="24"/>
        </w:rPr>
        <w:t>гомеостатики</w:t>
      </w:r>
      <w:proofErr w:type="spellEnd"/>
      <w:r w:rsidR="00780F12">
        <w:rPr>
          <w:rFonts w:ascii="Times New Roman" w:hAnsi="Times New Roman" w:cs="Times New Roman"/>
          <w:sz w:val="24"/>
          <w:szCs w:val="24"/>
        </w:rPr>
        <w:t xml:space="preserve"> полагали, что </w:t>
      </w:r>
      <w:r w:rsidR="00780F12">
        <w:rPr>
          <w:rFonts w:ascii="Times New Roman" w:hAnsi="Times New Roman" w:cs="Times New Roman"/>
          <w:bCs/>
          <w:sz w:val="24"/>
          <w:szCs w:val="24"/>
        </w:rPr>
        <w:t xml:space="preserve">непрерывный переход </w:t>
      </w:r>
      <w:r w:rsidR="00780F12">
        <w:rPr>
          <w:rFonts w:ascii="Times New Roman" w:hAnsi="Times New Roman" w:cs="Times New Roman"/>
          <w:sz w:val="24"/>
          <w:szCs w:val="24"/>
        </w:rPr>
        <w:t>между элементами (состояниями)</w:t>
      </w:r>
      <w:r w:rsidR="00780F12" w:rsidRPr="00112BC1">
        <w:rPr>
          <w:rFonts w:ascii="Times New Roman" w:hAnsi="Times New Roman" w:cs="Times New Roman"/>
          <w:sz w:val="24"/>
          <w:szCs w:val="24"/>
        </w:rPr>
        <w:t xml:space="preserve"> </w:t>
      </w:r>
      <w:r w:rsidR="00780F12" w:rsidRPr="001A45DA">
        <w:rPr>
          <w:rFonts w:ascii="Times New Roman" w:hAnsi="Times New Roman" w:cs="Times New Roman"/>
          <w:sz w:val="24"/>
          <w:szCs w:val="24"/>
        </w:rPr>
        <w:t>вдоль по исходной диаде</w:t>
      </w:r>
      <w:r w:rsidR="00780F12">
        <w:rPr>
          <w:rFonts w:ascii="Times New Roman" w:hAnsi="Times New Roman" w:cs="Times New Roman"/>
          <w:bCs/>
          <w:sz w:val="24"/>
          <w:szCs w:val="24"/>
        </w:rPr>
        <w:t xml:space="preserve"> осуществляется вследствие поэтапного </w:t>
      </w:r>
      <w:r w:rsidR="00780F12" w:rsidRPr="007C5897">
        <w:rPr>
          <w:rFonts w:ascii="Times New Roman" w:hAnsi="Times New Roman" w:cs="Times New Roman"/>
          <w:bCs/>
          <w:sz w:val="24"/>
          <w:szCs w:val="24"/>
        </w:rPr>
        <w:t>“</w:t>
      </w:r>
      <w:r w:rsidR="00780F12">
        <w:rPr>
          <w:rFonts w:ascii="Times New Roman" w:hAnsi="Times New Roman" w:cs="Times New Roman"/>
          <w:bCs/>
          <w:sz w:val="24"/>
          <w:szCs w:val="24"/>
        </w:rPr>
        <w:t>развёртывания</w:t>
      </w:r>
      <w:r w:rsidR="00780F12" w:rsidRPr="007C5897">
        <w:rPr>
          <w:rFonts w:ascii="Times New Roman" w:hAnsi="Times New Roman" w:cs="Times New Roman"/>
          <w:bCs/>
          <w:sz w:val="24"/>
          <w:szCs w:val="24"/>
        </w:rPr>
        <w:t>”</w:t>
      </w:r>
      <w:r w:rsidR="00780F12">
        <w:rPr>
          <w:rFonts w:ascii="Times New Roman" w:hAnsi="Times New Roman" w:cs="Times New Roman"/>
          <w:bCs/>
          <w:sz w:val="24"/>
          <w:szCs w:val="24"/>
        </w:rPr>
        <w:t xml:space="preserve"> некоторого </w:t>
      </w:r>
      <w:r w:rsidR="00313FC5" w:rsidRPr="00313FC5">
        <w:rPr>
          <w:rFonts w:ascii="Times New Roman" w:hAnsi="Times New Roman" w:cs="Times New Roman"/>
          <w:bCs/>
          <w:sz w:val="24"/>
          <w:szCs w:val="24"/>
        </w:rPr>
        <w:t>“</w:t>
      </w:r>
      <w:r w:rsidR="00780F12">
        <w:rPr>
          <w:rFonts w:ascii="Times New Roman" w:hAnsi="Times New Roman" w:cs="Times New Roman"/>
          <w:bCs/>
          <w:sz w:val="24"/>
          <w:szCs w:val="24"/>
        </w:rPr>
        <w:t>виртуального пространства из виртуального центра</w:t>
      </w:r>
      <w:r w:rsidR="00313FC5" w:rsidRPr="00313FC5">
        <w:rPr>
          <w:rFonts w:ascii="Times New Roman" w:hAnsi="Times New Roman" w:cs="Times New Roman"/>
          <w:bCs/>
          <w:sz w:val="24"/>
          <w:szCs w:val="24"/>
        </w:rPr>
        <w:t>”</w:t>
      </w:r>
      <w:r w:rsidR="00780F12">
        <w:rPr>
          <w:rFonts w:ascii="Times New Roman" w:hAnsi="Times New Roman" w:cs="Times New Roman"/>
          <w:bCs/>
          <w:sz w:val="24"/>
          <w:szCs w:val="24"/>
        </w:rPr>
        <w:t>. В результате возникает виртуальная обратная связь</w:t>
      </w:r>
      <w:r w:rsidR="003148F0">
        <w:rPr>
          <w:rFonts w:ascii="Times New Roman" w:hAnsi="Times New Roman" w:cs="Times New Roman"/>
          <w:bCs/>
          <w:sz w:val="24"/>
          <w:szCs w:val="24"/>
        </w:rPr>
        <w:t>,</w:t>
      </w:r>
      <w:r w:rsidR="00780F12">
        <w:rPr>
          <w:rFonts w:ascii="Times New Roman" w:hAnsi="Times New Roman" w:cs="Times New Roman"/>
          <w:bCs/>
          <w:sz w:val="24"/>
          <w:szCs w:val="24"/>
        </w:rPr>
        <w:t xml:space="preserve"> происходит формирование виртуального треугольника вход-выход-цель по типу треугольника Эшби или треугольника Фреге.</w:t>
      </w:r>
      <w:r w:rsidR="000D63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377E" w:rsidRDefault="000571C0" w:rsidP="00463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треугольнике каждая из вершин </w:t>
      </w:r>
      <w:r w:rsidRPr="00461A9A">
        <w:rPr>
          <w:rFonts w:ascii="Times New Roman" w:hAnsi="Times New Roman" w:cs="Times New Roman"/>
          <w:sz w:val="24"/>
          <w:szCs w:val="24"/>
        </w:rPr>
        <w:t>может иг</w:t>
      </w:r>
      <w:r>
        <w:rPr>
          <w:rFonts w:ascii="Times New Roman" w:hAnsi="Times New Roman" w:cs="Times New Roman"/>
          <w:sz w:val="24"/>
          <w:szCs w:val="24"/>
        </w:rPr>
        <w:t xml:space="preserve">рать роль подсистемы управления, в том числе </w:t>
      </w:r>
      <w:r w:rsidR="00BD34C0">
        <w:rPr>
          <w:rFonts w:ascii="Times New Roman" w:hAnsi="Times New Roman" w:cs="Times New Roman"/>
          <w:sz w:val="24"/>
          <w:szCs w:val="24"/>
        </w:rPr>
        <w:t xml:space="preserve">и виртуальная </w:t>
      </w:r>
      <w:r w:rsidR="00BD34C0">
        <w:rPr>
          <w:rFonts w:ascii="Times New Roman" w:hAnsi="Times New Roman" w:cs="Times New Roman"/>
          <w:bCs/>
          <w:sz w:val="24"/>
          <w:szCs w:val="24"/>
        </w:rPr>
        <w:t xml:space="preserve">обратная связь. </w:t>
      </w:r>
      <w:r w:rsidR="00997722">
        <w:rPr>
          <w:rFonts w:ascii="Times New Roman" w:hAnsi="Times New Roman" w:cs="Times New Roman"/>
          <w:sz w:val="24"/>
          <w:szCs w:val="24"/>
        </w:rPr>
        <w:t>В</w:t>
      </w:r>
      <w:r w:rsidR="00421E9B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461A9A" w:rsidRPr="00461A9A">
        <w:rPr>
          <w:rFonts w:ascii="Times New Roman" w:hAnsi="Times New Roman" w:cs="Times New Roman"/>
          <w:sz w:val="24"/>
          <w:szCs w:val="24"/>
        </w:rPr>
        <w:t>приобретени</w:t>
      </w:r>
      <w:r w:rsidR="00421E9B">
        <w:rPr>
          <w:rFonts w:ascii="Times New Roman" w:hAnsi="Times New Roman" w:cs="Times New Roman"/>
          <w:sz w:val="24"/>
          <w:szCs w:val="24"/>
        </w:rPr>
        <w:t>я</w:t>
      </w:r>
      <w:r w:rsidR="00461A9A" w:rsidRPr="00461A9A">
        <w:rPr>
          <w:rFonts w:ascii="Times New Roman" w:hAnsi="Times New Roman" w:cs="Times New Roman"/>
          <w:sz w:val="24"/>
          <w:szCs w:val="24"/>
        </w:rPr>
        <w:t xml:space="preserve"> нов</w:t>
      </w:r>
      <w:r w:rsidR="00CA10A8">
        <w:rPr>
          <w:rFonts w:ascii="Times New Roman" w:hAnsi="Times New Roman" w:cs="Times New Roman"/>
          <w:sz w:val="24"/>
          <w:szCs w:val="24"/>
        </w:rPr>
        <w:t>ого</w:t>
      </w:r>
      <w:r w:rsidR="00461A9A" w:rsidRPr="00461A9A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CA10A8">
        <w:rPr>
          <w:rFonts w:ascii="Times New Roman" w:hAnsi="Times New Roman" w:cs="Times New Roman"/>
          <w:sz w:val="24"/>
          <w:szCs w:val="24"/>
        </w:rPr>
        <w:t>а</w:t>
      </w:r>
      <w:r w:rsidR="00313FC5">
        <w:rPr>
          <w:rFonts w:ascii="Times New Roman" w:hAnsi="Times New Roman" w:cs="Times New Roman"/>
          <w:sz w:val="24"/>
          <w:szCs w:val="24"/>
        </w:rPr>
        <w:t>, именно</w:t>
      </w:r>
      <w:r w:rsidR="00CA10A8">
        <w:rPr>
          <w:rFonts w:ascii="Times New Roman" w:hAnsi="Times New Roman" w:cs="Times New Roman"/>
          <w:sz w:val="24"/>
          <w:szCs w:val="24"/>
        </w:rPr>
        <w:t xml:space="preserve"> </w:t>
      </w:r>
      <w:r w:rsidR="003148F0">
        <w:rPr>
          <w:rFonts w:ascii="Times New Roman" w:hAnsi="Times New Roman" w:cs="Times New Roman"/>
          <w:sz w:val="24"/>
          <w:szCs w:val="24"/>
        </w:rPr>
        <w:t>циклич</w:t>
      </w:r>
      <w:r w:rsidR="00873B02">
        <w:rPr>
          <w:rFonts w:ascii="Times New Roman" w:hAnsi="Times New Roman" w:cs="Times New Roman"/>
          <w:sz w:val="24"/>
          <w:szCs w:val="24"/>
        </w:rPr>
        <w:t>ности</w:t>
      </w:r>
      <w:r w:rsidR="00461A9A" w:rsidRPr="00461A9A">
        <w:rPr>
          <w:rFonts w:ascii="Times New Roman" w:hAnsi="Times New Roman" w:cs="Times New Roman"/>
          <w:sz w:val="24"/>
          <w:szCs w:val="24"/>
        </w:rPr>
        <w:t xml:space="preserve"> </w:t>
      </w:r>
      <w:r w:rsidR="00CA10A8">
        <w:rPr>
          <w:rFonts w:ascii="Times New Roman" w:hAnsi="Times New Roman" w:cs="Times New Roman"/>
          <w:sz w:val="24"/>
          <w:szCs w:val="24"/>
        </w:rPr>
        <w:t>движения-изменения состояни</w:t>
      </w:r>
      <w:r w:rsidR="00873B02">
        <w:rPr>
          <w:rFonts w:ascii="Times New Roman" w:hAnsi="Times New Roman" w:cs="Times New Roman"/>
          <w:sz w:val="24"/>
          <w:szCs w:val="24"/>
        </w:rPr>
        <w:t xml:space="preserve">й </w:t>
      </w:r>
      <w:r w:rsidR="00461A9A" w:rsidRPr="00461A9A">
        <w:rPr>
          <w:rFonts w:ascii="Times New Roman" w:hAnsi="Times New Roman" w:cs="Times New Roman"/>
          <w:sz w:val="24"/>
          <w:szCs w:val="24"/>
        </w:rPr>
        <w:t>системы</w:t>
      </w:r>
      <w:r w:rsidR="00421E9B">
        <w:rPr>
          <w:rFonts w:ascii="Times New Roman" w:hAnsi="Times New Roman" w:cs="Times New Roman"/>
          <w:sz w:val="24"/>
          <w:szCs w:val="24"/>
        </w:rPr>
        <w:t xml:space="preserve"> </w:t>
      </w:r>
      <w:r w:rsidR="00873B02">
        <w:rPr>
          <w:rFonts w:ascii="Times New Roman" w:hAnsi="Times New Roman" w:cs="Times New Roman"/>
          <w:sz w:val="24"/>
          <w:szCs w:val="24"/>
        </w:rPr>
        <w:t>с обратными и перекрестными связями</w:t>
      </w:r>
      <w:r w:rsidR="00313FC5">
        <w:rPr>
          <w:rFonts w:ascii="Times New Roman" w:hAnsi="Times New Roman" w:cs="Times New Roman"/>
          <w:sz w:val="24"/>
          <w:szCs w:val="24"/>
        </w:rPr>
        <w:t>,</w:t>
      </w:r>
      <w:r w:rsidR="00873B02">
        <w:rPr>
          <w:rFonts w:ascii="Times New Roman" w:hAnsi="Times New Roman" w:cs="Times New Roman"/>
          <w:sz w:val="24"/>
          <w:szCs w:val="24"/>
        </w:rPr>
        <w:t xml:space="preserve"> была использована </w:t>
      </w:r>
      <w:proofErr w:type="spellStart"/>
      <w:r w:rsidR="00873B02">
        <w:rPr>
          <w:rFonts w:ascii="Times New Roman" w:hAnsi="Times New Roman" w:cs="Times New Roman"/>
          <w:sz w:val="24"/>
          <w:szCs w:val="24"/>
        </w:rPr>
        <w:t>А.Н.Ануашвили</w:t>
      </w:r>
      <w:proofErr w:type="spellEnd"/>
      <w:r w:rsidR="00873B02">
        <w:rPr>
          <w:rFonts w:ascii="Times New Roman" w:hAnsi="Times New Roman" w:cs="Times New Roman"/>
          <w:sz w:val="24"/>
          <w:szCs w:val="24"/>
        </w:rPr>
        <w:t xml:space="preserve"> </w:t>
      </w:r>
      <w:r w:rsidR="00421E9B">
        <w:rPr>
          <w:rFonts w:ascii="Times New Roman" w:hAnsi="Times New Roman" w:cs="Times New Roman"/>
          <w:sz w:val="24"/>
          <w:szCs w:val="24"/>
        </w:rPr>
        <w:t>при модели</w:t>
      </w:r>
      <w:r w:rsidR="00997722">
        <w:rPr>
          <w:rFonts w:ascii="Times New Roman" w:hAnsi="Times New Roman" w:cs="Times New Roman"/>
          <w:sz w:val="24"/>
          <w:szCs w:val="24"/>
        </w:rPr>
        <w:t>ровании</w:t>
      </w:r>
      <w:r w:rsidR="00421E9B">
        <w:rPr>
          <w:rFonts w:ascii="Times New Roman" w:hAnsi="Times New Roman" w:cs="Times New Roman"/>
          <w:sz w:val="24"/>
          <w:szCs w:val="24"/>
        </w:rPr>
        <w:t xml:space="preserve"> </w:t>
      </w:r>
      <w:r w:rsidR="00997722">
        <w:rPr>
          <w:rFonts w:ascii="Times New Roman" w:hAnsi="Times New Roman" w:cs="Times New Roman"/>
          <w:sz w:val="24"/>
          <w:szCs w:val="24"/>
        </w:rPr>
        <w:t>мировосприятия</w:t>
      </w:r>
      <w:r w:rsidR="00392A0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71A88" w:rsidRPr="00461A9A" w:rsidRDefault="00771A88" w:rsidP="00463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Pr="003C53B8" w:rsidRDefault="0048750F" w:rsidP="00B67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05pt;margin-top:.8pt;width:260.3pt;height:162.1pt;z-index:251658240;visibility:visible;mso-wrap-edited:f" fillcolor="#0c9">
            <v:imagedata r:id="rId5" o:title="" croptop="-2048f" cropbottom=".15625" cropleft="-5315f" cropright="-3564f" gain="69719f" blacklevel="1966f"/>
          </v:shape>
          <o:OLEObject Type="Embed" ProgID="Word.Picture.8" ShapeID="_x0000_s1026" DrawAspect="Content" ObjectID="_1604306802" r:id="rId6"/>
        </w:pict>
      </w:r>
    </w:p>
    <w:p w:rsidR="00B67BDA" w:rsidRDefault="00B67BDA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Default="003C53B8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Default="003C53B8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Default="003C53B8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Default="003C53B8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Default="003C53B8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Default="003C53B8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Default="003C53B8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3B8" w:rsidRDefault="003C53B8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DD7" w:rsidRDefault="00156DD7" w:rsidP="002E3927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71A88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43E2" w:rsidRDefault="00B526DF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DD7">
        <w:rPr>
          <w:rFonts w:ascii="Times New Roman" w:hAnsi="Times New Roman" w:cs="Times New Roman"/>
          <w:sz w:val="20"/>
          <w:szCs w:val="20"/>
        </w:rPr>
        <w:t xml:space="preserve">Информационная модель </w:t>
      </w:r>
      <w:r w:rsidR="0068522D" w:rsidRPr="00156DD7">
        <w:rPr>
          <w:rFonts w:ascii="Times New Roman" w:hAnsi="Times New Roman" w:cs="Times New Roman"/>
          <w:sz w:val="20"/>
          <w:szCs w:val="20"/>
        </w:rPr>
        <w:t>хаотичного и упорядоченного (гармонизированного</w:t>
      </w:r>
      <w:r w:rsidR="00B067A3" w:rsidRPr="00156DD7">
        <w:rPr>
          <w:rFonts w:ascii="Times New Roman" w:hAnsi="Times New Roman" w:cs="Times New Roman"/>
          <w:sz w:val="20"/>
          <w:szCs w:val="20"/>
        </w:rPr>
        <w:t xml:space="preserve">, </w:t>
      </w:r>
      <w:r w:rsidR="0015666C" w:rsidRPr="00156DD7">
        <w:rPr>
          <w:rFonts w:ascii="Times New Roman" w:hAnsi="Times New Roman" w:cs="Times New Roman"/>
          <w:sz w:val="20"/>
          <w:szCs w:val="20"/>
        </w:rPr>
        <w:t>циклического</w:t>
      </w:r>
      <w:r w:rsidR="0068522D" w:rsidRPr="00156DD7">
        <w:rPr>
          <w:rFonts w:ascii="Times New Roman" w:hAnsi="Times New Roman" w:cs="Times New Roman"/>
          <w:sz w:val="20"/>
          <w:szCs w:val="20"/>
        </w:rPr>
        <w:t>)</w:t>
      </w:r>
      <w:r w:rsidR="0015666C" w:rsidRPr="00156DD7">
        <w:rPr>
          <w:rFonts w:ascii="Times New Roman" w:hAnsi="Times New Roman" w:cs="Times New Roman"/>
          <w:sz w:val="20"/>
          <w:szCs w:val="20"/>
        </w:rPr>
        <w:t xml:space="preserve"> </w:t>
      </w:r>
      <w:r w:rsidR="0068522D" w:rsidRPr="00156DD7">
        <w:rPr>
          <w:rFonts w:ascii="Times New Roman" w:hAnsi="Times New Roman" w:cs="Times New Roman"/>
          <w:sz w:val="20"/>
          <w:szCs w:val="20"/>
        </w:rPr>
        <w:t xml:space="preserve">психологического состояния Человека </w:t>
      </w:r>
      <w:r w:rsidR="00202050" w:rsidRPr="00156DD7">
        <w:rPr>
          <w:rFonts w:ascii="Times New Roman" w:hAnsi="Times New Roman" w:cs="Times New Roman"/>
          <w:sz w:val="20"/>
          <w:szCs w:val="20"/>
        </w:rPr>
        <w:t xml:space="preserve">в Природе </w:t>
      </w:r>
      <w:r w:rsidR="0068522D" w:rsidRPr="00156DD7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="0068522D" w:rsidRPr="00156DD7">
        <w:rPr>
          <w:rFonts w:ascii="Times New Roman" w:hAnsi="Times New Roman" w:cs="Times New Roman"/>
          <w:sz w:val="20"/>
          <w:szCs w:val="20"/>
        </w:rPr>
        <w:t>А.Н.Ануашвили</w:t>
      </w:r>
      <w:proofErr w:type="spellEnd"/>
      <w:r w:rsidR="0068522D" w:rsidRPr="00156DD7">
        <w:rPr>
          <w:rFonts w:ascii="Times New Roman" w:hAnsi="Times New Roman" w:cs="Times New Roman"/>
          <w:sz w:val="20"/>
          <w:szCs w:val="20"/>
        </w:rPr>
        <w:t>.</w:t>
      </w:r>
    </w:p>
    <w:p w:rsidR="00771A88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A88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A88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A88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A88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A88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A88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A88" w:rsidRPr="00156DD7" w:rsidRDefault="00771A88" w:rsidP="000C2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3927" w:rsidRDefault="0048750F" w:rsidP="0077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75" style="position:absolute;left:0;text-align:left;margin-left:78.05pt;margin-top:2pt;width:272.6pt;height:163.7pt;z-index:251659264;visibility:visible;mso-wrap-edited:f" o:allowincell="f" fillcolor="black">
            <v:fill color2="black"/>
            <v:imagedata r:id="rId7" o:title="" cropbottom="6034f"/>
            <v:shadow color="black"/>
          </v:shape>
          <o:OLEObject Type="Embed" ProgID="Word.Picture.8" ShapeID="_x0000_s1027" DrawAspect="Content" ObjectID="_1604306803" r:id="rId8"/>
        </w:pict>
      </w:r>
      <w:r w:rsidR="00885430">
        <w:rPr>
          <w:rFonts w:ascii="Times New Roman" w:hAnsi="Times New Roman" w:cs="Times New Roman"/>
          <w:sz w:val="24"/>
          <w:szCs w:val="24"/>
        </w:rPr>
        <w:t xml:space="preserve">      </w:t>
      </w:r>
      <w:r w:rsidR="002E3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27" w:rsidRPr="002E3927" w:rsidRDefault="002E3927" w:rsidP="002E39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2E2E" w:rsidRDefault="002C2E2E" w:rsidP="002C2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6C" w:rsidRDefault="0015666C" w:rsidP="002C2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6C" w:rsidRDefault="0015666C" w:rsidP="002C2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6C" w:rsidRDefault="0015666C" w:rsidP="002C2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A88" w:rsidRDefault="00771A88" w:rsidP="00156D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666C" w:rsidRDefault="0015666C" w:rsidP="00156D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DD7">
        <w:rPr>
          <w:rFonts w:ascii="Times New Roman" w:hAnsi="Times New Roman" w:cs="Times New Roman"/>
          <w:sz w:val="20"/>
          <w:szCs w:val="20"/>
        </w:rPr>
        <w:t xml:space="preserve">Информационная модель “системы управления” хаотичным и упорядоченным (гармонизированным, </w:t>
      </w:r>
      <w:r w:rsidR="00156DD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56DD7">
        <w:rPr>
          <w:rFonts w:ascii="Times New Roman" w:hAnsi="Times New Roman" w:cs="Times New Roman"/>
          <w:sz w:val="20"/>
          <w:szCs w:val="20"/>
        </w:rPr>
        <w:t xml:space="preserve">циклическим) психологическим состоянием Человека по </w:t>
      </w:r>
      <w:proofErr w:type="spellStart"/>
      <w:r w:rsidRPr="00156DD7">
        <w:rPr>
          <w:rFonts w:ascii="Times New Roman" w:hAnsi="Times New Roman" w:cs="Times New Roman"/>
          <w:sz w:val="20"/>
          <w:szCs w:val="20"/>
        </w:rPr>
        <w:t>А.Н.Ануашвили</w:t>
      </w:r>
      <w:proofErr w:type="spellEnd"/>
      <w:r w:rsidRPr="00156DD7">
        <w:rPr>
          <w:rFonts w:ascii="Times New Roman" w:hAnsi="Times New Roman" w:cs="Times New Roman"/>
          <w:sz w:val="20"/>
          <w:szCs w:val="20"/>
        </w:rPr>
        <w:t>.</w:t>
      </w:r>
      <w:r w:rsidR="003C75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A88" w:rsidRDefault="00771A88" w:rsidP="00156D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2090" w:rsidRDefault="00D816CF" w:rsidP="00771A88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Когерентность циклического движения-изменения состояний </w:t>
      </w:r>
      <w:r w:rsidRPr="00461A9A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А.Н.Ануашвили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резонансность</w:t>
      </w:r>
      <w:proofErr w:type="spellEnd"/>
      <w:r w:rsidR="00E94545">
        <w:rPr>
          <w:rFonts w:ascii="Times New Roman" w:hAnsi="Times New Roman" w:cs="Times New Roman"/>
          <w:sz w:val="24"/>
          <w:szCs w:val="24"/>
        </w:rPr>
        <w:t xml:space="preserve"> колебательно-вращательного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545" w:rsidRPr="00E94545">
        <w:rPr>
          <w:rFonts w:ascii="Times New Roman" w:hAnsi="Times New Roman" w:cs="Times New Roman"/>
          <w:sz w:val="24"/>
          <w:szCs w:val="24"/>
        </w:rPr>
        <w:t xml:space="preserve"> </w:t>
      </w:r>
      <w:r w:rsidR="00E94545">
        <w:rPr>
          <w:rFonts w:ascii="Times New Roman" w:hAnsi="Times New Roman" w:cs="Times New Roman"/>
          <w:sz w:val="24"/>
          <w:szCs w:val="24"/>
        </w:rPr>
        <w:t xml:space="preserve">в реальной </w:t>
      </w:r>
      <w:r w:rsidR="00E94545" w:rsidRPr="00E94545">
        <w:rPr>
          <w:rFonts w:ascii="Times New Roman" w:hAnsi="Times New Roman" w:cs="Times New Roman"/>
          <w:sz w:val="24"/>
          <w:szCs w:val="24"/>
        </w:rPr>
        <w:t>“</w:t>
      </w:r>
      <w:r w:rsidR="00E94545">
        <w:rPr>
          <w:rFonts w:ascii="Times New Roman" w:hAnsi="Times New Roman" w:cs="Times New Roman"/>
          <w:sz w:val="24"/>
          <w:szCs w:val="24"/>
        </w:rPr>
        <w:t>среде</w:t>
      </w:r>
      <w:r w:rsidR="00E94545" w:rsidRPr="00E94545">
        <w:rPr>
          <w:rFonts w:ascii="Times New Roman" w:hAnsi="Times New Roman" w:cs="Times New Roman"/>
          <w:sz w:val="24"/>
          <w:szCs w:val="24"/>
        </w:rPr>
        <w:t>”</w:t>
      </w:r>
      <w:r w:rsidR="00E94545">
        <w:rPr>
          <w:rFonts w:ascii="Times New Roman" w:hAnsi="Times New Roman" w:cs="Times New Roman"/>
          <w:sz w:val="24"/>
          <w:szCs w:val="24"/>
        </w:rPr>
        <w:t xml:space="preserve"> и в </w:t>
      </w:r>
      <w:r w:rsidR="00E94545" w:rsidRPr="00E94545">
        <w:rPr>
          <w:rFonts w:ascii="Times New Roman" w:hAnsi="Times New Roman" w:cs="Times New Roman"/>
          <w:sz w:val="24"/>
          <w:szCs w:val="24"/>
        </w:rPr>
        <w:t>“</w:t>
      </w:r>
      <w:r w:rsidR="00E94545">
        <w:rPr>
          <w:rFonts w:ascii="Times New Roman" w:hAnsi="Times New Roman" w:cs="Times New Roman"/>
          <w:sz w:val="24"/>
          <w:szCs w:val="24"/>
        </w:rPr>
        <w:t>виртуальном эфире</w:t>
      </w:r>
      <w:r w:rsidR="00E94545" w:rsidRPr="00E94545">
        <w:rPr>
          <w:rFonts w:ascii="Times New Roman" w:hAnsi="Times New Roman" w:cs="Times New Roman"/>
          <w:sz w:val="24"/>
          <w:szCs w:val="24"/>
        </w:rPr>
        <w:t>”</w:t>
      </w:r>
      <w:r w:rsidR="00E94545">
        <w:rPr>
          <w:rFonts w:ascii="Times New Roman" w:hAnsi="Times New Roman" w:cs="Times New Roman"/>
          <w:sz w:val="24"/>
          <w:szCs w:val="24"/>
        </w:rPr>
        <w:t>.</w:t>
      </w:r>
      <w:r w:rsidR="00E94545" w:rsidRPr="00E94545">
        <w:rPr>
          <w:rFonts w:ascii="Times New Roman" w:hAnsi="Times New Roman" w:cs="Times New Roman"/>
          <w:sz w:val="24"/>
          <w:szCs w:val="24"/>
        </w:rPr>
        <w:t xml:space="preserve"> </w:t>
      </w:r>
      <w:r w:rsidR="002D2090" w:rsidRPr="00BE74A6">
        <w:rPr>
          <w:sz w:val="20"/>
        </w:rPr>
        <w:t xml:space="preserve">                                                                                 </w:t>
      </w:r>
    </w:p>
    <w:p w:rsidR="002D2090" w:rsidRPr="00A5270B" w:rsidRDefault="0048750F" w:rsidP="002D209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noProof/>
          <w:sz w:val="24"/>
          <w:szCs w:val="24"/>
          <w:lang w:val="ru-RU"/>
        </w:rPr>
        <w:pict>
          <v:group id="_x0000_s1099" editas="canvas" style="position:absolute;left:0;text-align:left;margin-left:181.4pt;margin-top:12.3pt;width:282.9pt;height:169.3pt;z-index:251716608" coordorigin="-216,6933" coordsize="5772,3406">
            <o:lock v:ext="edit" aspectratio="t"/>
            <v:shape id="_x0000_s1100" type="#_x0000_t75" style="position:absolute;left:-216;top:6933;width:5772;height:3406" o:preferrelative="f">
              <v:fill o:detectmouseclick="t"/>
              <v:path o:extrusionok="t" o:connecttype="none"/>
              <o:lock v:ext="edit" text="t"/>
            </v:shape>
            <v:rect id="_x0000_s1101" style="position:absolute;left:16;top:6958;width:918;height:905">
              <v:textbox style="mso-next-textbox:#_x0000_s1101" inset="1.95544mm,.97772mm,1.95544mm,.97772mm">
                <w:txbxContent>
                  <w:p w:rsidR="002D2090" w:rsidRPr="00183473" w:rsidRDefault="002D2090" w:rsidP="002D2090">
                    <w:pPr>
                      <w:jc w:val="center"/>
                      <w:rPr>
                        <w:b/>
                        <w:szCs w:val="28"/>
                        <w:lang w:val="en-US"/>
                      </w:rPr>
                    </w:pPr>
                    <w:r w:rsidRPr="00183473">
                      <w:rPr>
                        <w:b/>
                        <w:szCs w:val="28"/>
                        <w:lang w:val="en-US"/>
                      </w:rPr>
                      <w:t>S    I</w:t>
                    </w:r>
                  </w:p>
                  <w:p w:rsidR="002D2090" w:rsidRPr="00183473" w:rsidRDefault="002D2090" w:rsidP="002D2090">
                    <w:pPr>
                      <w:jc w:val="center"/>
                      <w:rPr>
                        <w:b/>
                        <w:szCs w:val="28"/>
                        <w:lang w:val="en-US"/>
                      </w:rPr>
                    </w:pPr>
                    <w:r w:rsidRPr="00183473">
                      <w:rPr>
                        <w:b/>
                        <w:szCs w:val="28"/>
                        <w:lang w:val="en-US"/>
                      </w:rPr>
                      <w:t>L   D</w:t>
                    </w:r>
                  </w:p>
                </w:txbxContent>
              </v:textbox>
            </v:rect>
            <v:line id="_x0000_s1102" style="position:absolute" from="14,7382" to="861,7383"/>
            <v:line id="_x0000_s1103" style="position:absolute" from="438,6963" to="439,7801"/>
            <v:line id="_x0000_s1104" style="position:absolute" from="2134,6963" to="5525,6964"/>
            <v:line id="_x0000_s1105" style="position:absolute;flip:y" from="2134,7382" to="5525,7383"/>
            <v:line id="_x0000_s1106" style="position:absolute" from="2134,7800" to="4819,7801"/>
            <v:line id="_x0000_s1107" style="position:absolute" from="2134,7800" to="5525,7801"/>
            <v:line id="_x0000_s1108" style="position:absolute" from="2134,8218" to="5525,8219"/>
            <v:line id="_x0000_s1109" style="position:absolute;flip:y" from="2134,8636" to="4819,8637"/>
            <v:line id="_x0000_s1110" style="position:absolute" from="2134,8636" to="5525,8637"/>
            <v:line id="_x0000_s1111" style="position:absolute" from="2134,9054" to="5525,9055"/>
            <v:line id="_x0000_s1112" style="position:absolute" from="2134,9472" to="5525,9473"/>
            <v:line id="_x0000_s1113" style="position:absolute" from="2134,6963" to="2135,1030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2134;top:6963;width:424;height:419" strokeweight="2.25pt">
              <v:textbox style="mso-next-textbox:#_x0000_s1114" inset="1.95544mm,.97772mm,1.95544mm,.97772mm">
                <w:txbxContent>
                  <w:p w:rsidR="002D2090" w:rsidRPr="00183473" w:rsidRDefault="002D2090" w:rsidP="002D2090">
                    <w:pPr>
                      <w:rPr>
                        <w:b/>
                        <w:szCs w:val="28"/>
                        <w:lang w:val="en-US"/>
                      </w:rPr>
                    </w:pPr>
                    <w:r w:rsidRPr="00183473">
                      <w:rPr>
                        <w:b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115" style="position:absolute" from="2134,9890" to="5525,9891"/>
            <v:line id="_x0000_s1116" style="position:absolute" from="2134,10309" to="5525,10310"/>
            <v:line id="_x0000_s1117" style="position:absolute" from="2558,7382" to="2558,9891"/>
            <v:line id="_x0000_s1118" style="position:absolute" from="2982,6963" to="2982,10309"/>
            <v:line id="_x0000_s1119" style="position:absolute" from="3406,6963" to="3406,10309"/>
            <v:line id="_x0000_s1120" style="position:absolute" from="3830,6963" to="3830,10309"/>
            <v:line id="_x0000_s1121" style="position:absolute" from="4253,6963" to="4253,10309"/>
            <v:line id="_x0000_s1122" style="position:absolute;flip:x" from="4677,6963" to="4678,10309"/>
            <v:line id="_x0000_s1123" style="position:absolute" from="5101,6963" to="5101,10309"/>
            <v:line id="_x0000_s1124" style="position:absolute" from="5525,6963" to="5525,10309"/>
            <v:rect id="_x0000_s1125" style="position:absolute;left:5101;top:6963;width:424;height:419" strokeweight="3pt">
              <v:textbox style="mso-next-textbox:#_x0000_s1125" inset="1.95544mm,.97772mm,1.95544mm,.97772mm">
                <w:txbxContent>
                  <w:p w:rsidR="002D2090" w:rsidRPr="00183473" w:rsidRDefault="002D2090" w:rsidP="002D2090">
                    <w:pPr>
                      <w:rPr>
                        <w:b/>
                        <w:szCs w:val="28"/>
                        <w:lang w:val="en-US"/>
                      </w:rPr>
                    </w:pPr>
                    <w:r w:rsidRPr="00183473">
                      <w:rPr>
                        <w:b/>
                        <w:szCs w:val="2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26" style="position:absolute;left:2134;top:9890;width:424;height:419" strokeweight="3pt">
              <v:textbox style="mso-next-textbox:#_x0000_s1126" inset="1.95544mm,.97772mm,1.95544mm,.97772mm">
                <w:txbxContent>
                  <w:p w:rsidR="002D2090" w:rsidRPr="00183473" w:rsidRDefault="002D2090" w:rsidP="002D2090">
                    <w:pPr>
                      <w:rPr>
                        <w:b/>
                        <w:szCs w:val="28"/>
                        <w:lang w:val="en-US"/>
                      </w:rPr>
                    </w:pPr>
                    <w:r w:rsidRPr="00183473">
                      <w:rPr>
                        <w:b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127" style="position:absolute;left:5101;top:9890;width:424;height:419" strokeweight="3pt">
              <v:textbox style="mso-next-textbox:#_x0000_s1127" inset="1.95544mm,.97772mm,1.95544mm,.97772mm">
                <w:txbxContent>
                  <w:p w:rsidR="002D2090" w:rsidRPr="00183473" w:rsidRDefault="002D2090" w:rsidP="002D2090">
                    <w:pPr>
                      <w:rPr>
                        <w:b/>
                        <w:szCs w:val="28"/>
                        <w:lang w:val="en-US"/>
                      </w:rPr>
                    </w:pPr>
                    <w:r w:rsidRPr="00183473">
                      <w:rPr>
                        <w:b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rect>
            <v:line id="_x0000_s1128" style="position:absolute" from="2558,7382" to="5101,9890"/>
            <v:line id="_x0000_s1129" style="position:absolute;flip:y" from="2558,7382" to="5101,9890"/>
            <v:line id="_x0000_s1130" style="position:absolute" from="3547,8357" to="4112,8357" strokeweight="3pt">
              <v:stroke dashstyle="1 1" endcap="round"/>
            </v:line>
            <v:line id="_x0000_s1131" style="position:absolute" from="4112,8357" to="4112,8915" strokeweight="3pt">
              <v:stroke dashstyle="1 1" endcap="round"/>
            </v:line>
            <v:line id="_x0000_s1132" style="position:absolute;flip:x" from="3547,8915" to="4112,8915" strokeweight="3pt">
              <v:stroke dashstyle="1 1" endcap="round"/>
            </v:line>
            <v:line id="_x0000_s1133" style="position:absolute;flip:y" from="3547,8357" to="3547,8915" strokeweight="3pt">
              <v:stroke dashstyle="1 1" endcap="round"/>
            </v:line>
            <v:line id="_x0000_s1134" style="position:absolute" from="3123,7939" to="4536,7939" strokeweight="3pt">
              <v:stroke dashstyle="1 1" endcap="round"/>
            </v:line>
            <v:line id="_x0000_s1135" style="position:absolute" from="4536,7939" to="4536,9333" strokeweight="3pt">
              <v:stroke dashstyle="1 1" endcap="round"/>
            </v:line>
            <v:line id="_x0000_s1136" style="position:absolute;flip:x" from="3123,9333" to="4536,9333" strokeweight="3pt">
              <v:stroke dashstyle="1 1" endcap="round"/>
            </v:line>
            <v:line id="_x0000_s1137" style="position:absolute;flip:y" from="3123,7939" to="3123,9333" strokeweight="3pt">
              <v:stroke dashstyle="1 1" endcap="round"/>
            </v:line>
            <v:line id="_x0000_s1138" style="position:absolute" from="2699,7521" to="4960,7521" strokeweight="3pt">
              <v:stroke dashstyle="1 1" endcap="round"/>
            </v:line>
            <v:line id="_x0000_s1139" style="position:absolute" from="4960,7521" to="4960,9751" strokeweight="3pt">
              <v:stroke dashstyle="1 1" endcap="round"/>
            </v:line>
            <v:line id="_x0000_s1140" style="position:absolute;flip:x" from="2699,9751" to="4960,9751" strokeweight="3pt">
              <v:stroke dashstyle="1 1" endcap="round"/>
            </v:line>
            <v:line id="_x0000_s1141" style="position:absolute;flip:y" from="2699,7521" to="2699,9751" strokeweight="3pt">
              <v:stroke dashstyle="1 1" endcap="round"/>
            </v:line>
            <v:line id="_x0000_s1142" style="position:absolute" from="2416,7242" to="5244,7243" strokeweight="3pt">
              <v:stroke dashstyle="1 1" endcap="round"/>
            </v:line>
            <v:line id="_x0000_s1143" style="position:absolute" from="5243,7242" to="5243,10030" strokeweight="3pt">
              <v:stroke dashstyle="1 1" endcap="round"/>
            </v:line>
            <v:line id="_x0000_s1144" style="position:absolute;flip:x" from="2416,10030" to="5243,10030" strokeweight="3pt">
              <v:stroke dashstyle="1 1" endcap="round"/>
            </v:line>
            <v:line id="_x0000_s1145" style="position:absolute;flip:y" from="2416,7242" to="2416,10030" strokeweight="3pt">
              <v:stroke dashstyle="1 1" endcap="round"/>
            </v:line>
            <w10:wrap type="square"/>
          </v:group>
        </w:pict>
      </w:r>
      <w:r w:rsidR="002D2090">
        <w:rPr>
          <w:b w:val="0"/>
          <w:sz w:val="24"/>
          <w:szCs w:val="24"/>
          <w:lang w:val="ru-RU"/>
        </w:rPr>
        <w:t xml:space="preserve">   </w:t>
      </w:r>
      <w:r w:rsidR="002D2090" w:rsidRPr="00C52C13">
        <w:rPr>
          <w:noProof/>
          <w:sz w:val="20"/>
          <w:lang w:val="ru-RU"/>
        </w:rPr>
        <w:drawing>
          <wp:inline distT="0" distB="0" distL="0" distR="0">
            <wp:extent cx="2230756" cy="2188308"/>
            <wp:effectExtent l="19050" t="0" r="0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36000"/>
                    </a:blip>
                    <a:srcRect t="157" b="-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16" cy="218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90" w:rsidRPr="00A5270B" w:rsidRDefault="002D2090" w:rsidP="002D2090">
      <w:pPr>
        <w:pStyle w:val="a6"/>
        <w:jc w:val="both"/>
        <w:rPr>
          <w:b w:val="0"/>
          <w:sz w:val="24"/>
          <w:szCs w:val="24"/>
          <w:lang w:val="ru-RU"/>
        </w:rPr>
      </w:pPr>
    </w:p>
    <w:p w:rsidR="002D2090" w:rsidRPr="00A5270B" w:rsidRDefault="002D2090" w:rsidP="002D2090">
      <w:pPr>
        <w:pStyle w:val="a6"/>
        <w:jc w:val="both"/>
        <w:rPr>
          <w:b w:val="0"/>
          <w:sz w:val="24"/>
          <w:szCs w:val="24"/>
          <w:lang w:val="ru-RU"/>
        </w:rPr>
      </w:pPr>
    </w:p>
    <w:tbl>
      <w:tblPr>
        <w:tblW w:w="3960" w:type="dxa"/>
        <w:tblInd w:w="1426" w:type="dxa"/>
        <w:tblCellMar>
          <w:left w:w="0" w:type="dxa"/>
          <w:right w:w="0" w:type="dxa"/>
        </w:tblCellMar>
        <w:tblLook w:val="04A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BE74A6" w:rsidRPr="00BE74A6" w:rsidTr="00940D22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74A6" w:rsidRPr="00BE74A6" w:rsidTr="00940D22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74A6" w:rsidRPr="00BE74A6" w:rsidTr="00940D22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74A6" w:rsidRPr="00BE74A6" w:rsidTr="00940D22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74A6" w:rsidRPr="00BE74A6" w:rsidTr="00940D22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74A6" w:rsidRPr="00BE74A6" w:rsidTr="00940D22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74A6" w:rsidRPr="00BE74A6" w:rsidTr="00940D22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74A6" w:rsidRPr="00BE74A6" w:rsidTr="00940D22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74A6" w:rsidRPr="00BE74A6" w:rsidRDefault="00BE74A6" w:rsidP="00BE74A6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40D22" w:rsidRDefault="00940D22" w:rsidP="00940D22">
      <w:pPr>
        <w:pStyle w:val="a6"/>
        <w:jc w:val="both"/>
        <w:rPr>
          <w:b w:val="0"/>
          <w:sz w:val="24"/>
          <w:szCs w:val="24"/>
          <w:lang w:val="ru-RU"/>
        </w:rPr>
      </w:pPr>
    </w:p>
    <w:p w:rsidR="00940D22" w:rsidRDefault="00940D22" w:rsidP="00940D22">
      <w:pPr>
        <w:pStyle w:val="a6"/>
        <w:jc w:val="both"/>
        <w:rPr>
          <w:b w:val="0"/>
          <w:sz w:val="24"/>
          <w:szCs w:val="24"/>
          <w:lang w:val="ru-RU"/>
        </w:rPr>
      </w:pPr>
    </w:p>
    <w:p w:rsidR="00940D22" w:rsidRDefault="007645FA" w:rsidP="00940D22">
      <w:pPr>
        <w:pStyle w:val="a6"/>
        <w:jc w:val="both"/>
        <w:rPr>
          <w:b w:val="0"/>
          <w:bCs/>
          <w:sz w:val="20"/>
          <w:lang w:val="ru-RU"/>
        </w:rPr>
      </w:pPr>
      <w:r w:rsidRPr="007645FA">
        <w:rPr>
          <w:b w:val="0"/>
          <w:bCs/>
          <w:sz w:val="20"/>
          <w:lang w:val="ru-RU"/>
        </w:rPr>
        <w:t>“</w:t>
      </w:r>
      <w:r>
        <w:rPr>
          <w:b w:val="0"/>
          <w:bCs/>
          <w:sz w:val="20"/>
          <w:lang w:val="ru-RU"/>
        </w:rPr>
        <w:t>Матрица плотности</w:t>
      </w:r>
      <w:r w:rsidR="00B23EA1">
        <w:rPr>
          <w:b w:val="0"/>
          <w:bCs/>
          <w:sz w:val="20"/>
          <w:lang w:val="ru-RU"/>
        </w:rPr>
        <w:t xml:space="preserve"> </w:t>
      </w:r>
      <w:r w:rsidR="00940D22">
        <w:rPr>
          <w:b w:val="0"/>
          <w:bCs/>
          <w:sz w:val="20"/>
          <w:lang w:val="ru-RU"/>
        </w:rPr>
        <w:t xml:space="preserve">виртуального </w:t>
      </w:r>
      <w:r w:rsidR="00B23EA1">
        <w:rPr>
          <w:b w:val="0"/>
          <w:bCs/>
          <w:sz w:val="20"/>
          <w:lang w:val="ru-RU"/>
        </w:rPr>
        <w:t>эфира</w:t>
      </w:r>
      <w:r w:rsidR="00940D22" w:rsidRPr="00940D22">
        <w:rPr>
          <w:b w:val="0"/>
          <w:bCs/>
          <w:sz w:val="20"/>
          <w:lang w:val="ru-RU"/>
        </w:rPr>
        <w:t>”</w:t>
      </w:r>
      <w:r w:rsidR="00B23EA1">
        <w:rPr>
          <w:b w:val="0"/>
          <w:bCs/>
          <w:sz w:val="20"/>
          <w:lang w:val="ru-RU"/>
        </w:rPr>
        <w:t>.</w:t>
      </w:r>
      <w:r w:rsidR="00940D22">
        <w:rPr>
          <w:b w:val="0"/>
          <w:bCs/>
          <w:sz w:val="20"/>
          <w:lang w:val="ru-RU"/>
        </w:rPr>
        <w:t xml:space="preserve"> Наложение преобразованной таблицы </w:t>
      </w:r>
      <w:proofErr w:type="spellStart"/>
      <w:r w:rsidR="00940D22">
        <w:rPr>
          <w:b w:val="0"/>
          <w:bCs/>
          <w:sz w:val="20"/>
          <w:lang w:val="ru-RU"/>
        </w:rPr>
        <w:t>А.Н.Ануашвили</w:t>
      </w:r>
      <w:proofErr w:type="spellEnd"/>
      <w:r w:rsidR="00940D22">
        <w:rPr>
          <w:b w:val="0"/>
          <w:bCs/>
          <w:sz w:val="20"/>
          <w:lang w:val="ru-RU"/>
        </w:rPr>
        <w:t xml:space="preserve"> на таблицу кодонов С.В.Петухова.</w:t>
      </w:r>
      <w:r>
        <w:rPr>
          <w:b w:val="0"/>
          <w:bCs/>
          <w:sz w:val="20"/>
          <w:lang w:val="ru-RU"/>
        </w:rPr>
        <w:t xml:space="preserve"> </w:t>
      </w:r>
    </w:p>
    <w:p w:rsidR="00940D22" w:rsidRDefault="00940D22" w:rsidP="00BE74A6">
      <w:pPr>
        <w:pStyle w:val="a6"/>
        <w:ind w:firstLine="709"/>
        <w:jc w:val="both"/>
        <w:rPr>
          <w:b w:val="0"/>
          <w:bCs/>
          <w:sz w:val="20"/>
          <w:lang w:val="ru-RU"/>
        </w:rPr>
      </w:pPr>
    </w:p>
    <w:p w:rsidR="00BE74A6" w:rsidRPr="00940D22" w:rsidRDefault="00BE74A6" w:rsidP="00BE74A6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940D22">
        <w:rPr>
          <w:b w:val="0"/>
          <w:bCs/>
          <w:sz w:val="24"/>
          <w:szCs w:val="24"/>
          <w:lang w:val="ru-RU"/>
        </w:rPr>
        <w:t>На главной диагонали</w:t>
      </w:r>
      <w:r w:rsidRPr="00940D22">
        <w:rPr>
          <w:b w:val="0"/>
          <w:sz w:val="24"/>
          <w:szCs w:val="24"/>
          <w:lang w:val="ru-RU"/>
        </w:rPr>
        <w:t xml:space="preserve"> порядка </w:t>
      </w:r>
      <w:proofErr w:type="spellStart"/>
      <w:r w:rsidRPr="00940D22">
        <w:rPr>
          <w:b w:val="0"/>
          <w:sz w:val="24"/>
          <w:szCs w:val="24"/>
          <w:lang w:val="ru-RU"/>
        </w:rPr>
        <w:t>гексаграмм</w:t>
      </w:r>
      <w:proofErr w:type="spellEnd"/>
      <w:r w:rsidRPr="00940D22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940D22">
        <w:rPr>
          <w:b w:val="0"/>
          <w:sz w:val="24"/>
          <w:szCs w:val="24"/>
          <w:lang w:val="ru-RU"/>
        </w:rPr>
        <w:t>Фу-си</w:t>
      </w:r>
      <w:proofErr w:type="spellEnd"/>
      <w:proofErr w:type="gramEnd"/>
      <w:r w:rsidRPr="00940D22">
        <w:rPr>
          <w:b w:val="0"/>
          <w:sz w:val="24"/>
          <w:szCs w:val="24"/>
          <w:lang w:val="ru-RU"/>
        </w:rPr>
        <w:t xml:space="preserve"> располагаются </w:t>
      </w:r>
      <w:proofErr w:type="spellStart"/>
      <w:r w:rsidRPr="00940D22">
        <w:rPr>
          <w:b w:val="0"/>
          <w:sz w:val="24"/>
          <w:szCs w:val="24"/>
          <w:lang w:val="ru-RU"/>
        </w:rPr>
        <w:t>гексаграммы</w:t>
      </w:r>
      <w:proofErr w:type="spellEnd"/>
      <w:r w:rsidRPr="00940D22">
        <w:rPr>
          <w:b w:val="0"/>
          <w:sz w:val="24"/>
          <w:szCs w:val="24"/>
          <w:lang w:val="ru-RU"/>
        </w:rPr>
        <w:t xml:space="preserve">,  имеющие только замкнутые фазовые траектории и только для волн </w:t>
      </w:r>
      <w:r w:rsidRPr="00940D22">
        <w:rPr>
          <w:b w:val="0"/>
          <w:bCs/>
          <w:sz w:val="24"/>
          <w:szCs w:val="24"/>
          <w:lang w:val="ru-RU"/>
        </w:rPr>
        <w:t xml:space="preserve">зеркальной симметрии, согласующих двойственности. </w:t>
      </w:r>
      <w:r w:rsidR="00E94545">
        <w:rPr>
          <w:b w:val="0"/>
          <w:bCs/>
          <w:sz w:val="24"/>
          <w:szCs w:val="24"/>
          <w:lang w:val="ru-RU"/>
        </w:rPr>
        <w:t xml:space="preserve">На второй диагонали располагаются </w:t>
      </w:r>
      <w:proofErr w:type="spellStart"/>
      <w:r w:rsidR="00E94545" w:rsidRPr="00940D22">
        <w:rPr>
          <w:b w:val="0"/>
          <w:sz w:val="24"/>
          <w:szCs w:val="24"/>
          <w:lang w:val="ru-RU"/>
        </w:rPr>
        <w:t>гексаграммы</w:t>
      </w:r>
      <w:proofErr w:type="spellEnd"/>
      <w:r w:rsidR="00E94545" w:rsidRPr="00940D22">
        <w:rPr>
          <w:b w:val="0"/>
          <w:sz w:val="24"/>
          <w:szCs w:val="24"/>
          <w:lang w:val="ru-RU"/>
        </w:rPr>
        <w:t xml:space="preserve">,  имеющие только замкнутые фазовые траектории и только для волн </w:t>
      </w:r>
      <w:r w:rsidR="00E94545">
        <w:rPr>
          <w:b w:val="0"/>
          <w:sz w:val="24"/>
          <w:szCs w:val="24"/>
          <w:lang w:val="ru-RU"/>
        </w:rPr>
        <w:t xml:space="preserve">инверсной </w:t>
      </w:r>
      <w:r w:rsidR="00E94545" w:rsidRPr="00940D22">
        <w:rPr>
          <w:b w:val="0"/>
          <w:bCs/>
          <w:sz w:val="24"/>
          <w:szCs w:val="24"/>
          <w:lang w:val="ru-RU"/>
        </w:rPr>
        <w:t xml:space="preserve">симметрии, согласующих </w:t>
      </w:r>
      <w:r w:rsidR="00E94545">
        <w:rPr>
          <w:b w:val="0"/>
          <w:bCs/>
          <w:sz w:val="24"/>
          <w:szCs w:val="24"/>
          <w:lang w:val="ru-RU"/>
        </w:rPr>
        <w:t>противоположности.</w:t>
      </w:r>
      <w:r w:rsidR="00E94545" w:rsidRPr="00940D22">
        <w:rPr>
          <w:b w:val="0"/>
          <w:bCs/>
          <w:sz w:val="24"/>
          <w:szCs w:val="24"/>
          <w:lang w:val="ru-RU"/>
        </w:rPr>
        <w:t xml:space="preserve"> </w:t>
      </w:r>
      <w:r w:rsidRPr="00940D22">
        <w:rPr>
          <w:b w:val="0"/>
          <w:bCs/>
          <w:sz w:val="24"/>
          <w:szCs w:val="24"/>
          <w:lang w:val="ru-RU"/>
        </w:rPr>
        <w:t xml:space="preserve">В центре </w:t>
      </w:r>
      <w:r w:rsidRPr="00940D22">
        <w:rPr>
          <w:b w:val="0"/>
          <w:sz w:val="24"/>
          <w:szCs w:val="24"/>
          <w:lang w:val="ru-RU"/>
        </w:rPr>
        <w:t xml:space="preserve">расположены 4 основных составляющих состояния </w:t>
      </w:r>
      <w:proofErr w:type="spellStart"/>
      <w:r w:rsidRPr="00940D22">
        <w:rPr>
          <w:b w:val="0"/>
          <w:sz w:val="24"/>
          <w:szCs w:val="24"/>
          <w:lang w:val="ru-RU"/>
        </w:rPr>
        <w:t>психотипа</w:t>
      </w:r>
      <w:proofErr w:type="spellEnd"/>
      <w:r w:rsidRPr="00940D22">
        <w:rPr>
          <w:b w:val="0"/>
          <w:sz w:val="24"/>
          <w:szCs w:val="24"/>
          <w:lang w:val="ru-RU"/>
        </w:rPr>
        <w:t xml:space="preserve"> (4 начала </w:t>
      </w:r>
      <w:r w:rsidRPr="00940D22">
        <w:rPr>
          <w:b w:val="0"/>
          <w:sz w:val="24"/>
          <w:szCs w:val="24"/>
        </w:rPr>
        <w:t>L</w:t>
      </w:r>
      <w:r w:rsidR="00940D22">
        <w:rPr>
          <w:b w:val="0"/>
          <w:sz w:val="24"/>
          <w:szCs w:val="24"/>
          <w:lang w:val="ru-RU"/>
        </w:rPr>
        <w:t xml:space="preserve">, </w:t>
      </w:r>
      <w:r w:rsidRPr="00940D22">
        <w:rPr>
          <w:b w:val="0"/>
          <w:sz w:val="24"/>
          <w:szCs w:val="24"/>
        </w:rPr>
        <w:t>I</w:t>
      </w:r>
      <w:r w:rsidR="00940D22">
        <w:rPr>
          <w:b w:val="0"/>
          <w:sz w:val="24"/>
          <w:szCs w:val="24"/>
          <w:lang w:val="ru-RU"/>
        </w:rPr>
        <w:t xml:space="preserve">, </w:t>
      </w:r>
      <w:r w:rsidRPr="00940D22">
        <w:rPr>
          <w:b w:val="0"/>
          <w:sz w:val="24"/>
          <w:szCs w:val="24"/>
        </w:rPr>
        <w:t>S</w:t>
      </w:r>
      <w:r w:rsidR="00940D22">
        <w:rPr>
          <w:b w:val="0"/>
          <w:sz w:val="24"/>
          <w:szCs w:val="24"/>
          <w:lang w:val="ru-RU"/>
        </w:rPr>
        <w:t xml:space="preserve">, </w:t>
      </w:r>
      <w:r w:rsidRPr="00940D22">
        <w:rPr>
          <w:b w:val="0"/>
          <w:sz w:val="24"/>
          <w:szCs w:val="24"/>
        </w:rPr>
        <w:t>D</w:t>
      </w:r>
      <w:r w:rsidRPr="00940D22">
        <w:rPr>
          <w:b w:val="0"/>
          <w:sz w:val="24"/>
          <w:szCs w:val="24"/>
          <w:lang w:val="ru-RU"/>
        </w:rPr>
        <w:t xml:space="preserve"> по Юнгу). </w:t>
      </w:r>
      <w:r w:rsidRPr="00940D22">
        <w:rPr>
          <w:b w:val="0"/>
          <w:bCs/>
          <w:sz w:val="24"/>
          <w:szCs w:val="24"/>
          <w:lang w:val="ru-RU"/>
        </w:rPr>
        <w:t>Главная диагональ</w:t>
      </w:r>
      <w:r w:rsidR="00940D22">
        <w:rPr>
          <w:b w:val="0"/>
          <w:bCs/>
          <w:sz w:val="24"/>
          <w:szCs w:val="24"/>
          <w:lang w:val="ru-RU"/>
        </w:rPr>
        <w:t>, соответствующая оси (Реальный мир-Мир иллюзий)</w:t>
      </w:r>
      <w:r w:rsidRPr="00940D22">
        <w:rPr>
          <w:b w:val="0"/>
          <w:bCs/>
          <w:sz w:val="24"/>
          <w:szCs w:val="24"/>
          <w:lang w:val="ru-RU"/>
        </w:rPr>
        <w:t xml:space="preserve"> </w:t>
      </w:r>
      <w:r w:rsidRPr="00940D22">
        <w:rPr>
          <w:b w:val="0"/>
          <w:sz w:val="24"/>
          <w:szCs w:val="24"/>
          <w:lang w:val="ru-RU"/>
        </w:rPr>
        <w:t xml:space="preserve">– образ </w:t>
      </w:r>
      <w:r w:rsidR="00D816CF">
        <w:rPr>
          <w:b w:val="0"/>
          <w:sz w:val="24"/>
          <w:szCs w:val="24"/>
          <w:lang w:val="ru-RU"/>
        </w:rPr>
        <w:t xml:space="preserve">простейшего </w:t>
      </w:r>
      <w:r w:rsidRPr="00940D22">
        <w:rPr>
          <w:b w:val="0"/>
          <w:sz w:val="24"/>
          <w:szCs w:val="24"/>
          <w:lang w:val="ru-RU"/>
        </w:rPr>
        <w:t>гомеостат</w:t>
      </w:r>
      <w:r w:rsidR="00D816CF">
        <w:rPr>
          <w:b w:val="0"/>
          <w:sz w:val="24"/>
          <w:szCs w:val="24"/>
          <w:lang w:val="ru-RU"/>
        </w:rPr>
        <w:t xml:space="preserve">а (бит). </w:t>
      </w:r>
      <w:r w:rsidRPr="00940D22">
        <w:rPr>
          <w:b w:val="0"/>
          <w:bCs/>
          <w:sz w:val="24"/>
          <w:szCs w:val="24"/>
          <w:lang w:val="ru-RU"/>
        </w:rPr>
        <w:t xml:space="preserve">Вторая диагональ </w:t>
      </w:r>
      <w:r w:rsidRPr="00940D22">
        <w:rPr>
          <w:b w:val="0"/>
          <w:sz w:val="24"/>
          <w:szCs w:val="24"/>
          <w:lang w:val="ru-RU"/>
        </w:rPr>
        <w:t xml:space="preserve">– образ </w:t>
      </w:r>
      <w:r w:rsidR="00D816CF">
        <w:rPr>
          <w:b w:val="0"/>
          <w:sz w:val="24"/>
          <w:szCs w:val="24"/>
          <w:lang w:val="ru-RU"/>
        </w:rPr>
        <w:t xml:space="preserve">двух </w:t>
      </w:r>
      <w:r w:rsidRPr="00940D22">
        <w:rPr>
          <w:b w:val="0"/>
          <w:sz w:val="24"/>
          <w:szCs w:val="24"/>
          <w:lang w:val="ru-RU"/>
        </w:rPr>
        <w:t>го</w:t>
      </w:r>
      <w:r w:rsidR="00D816CF">
        <w:rPr>
          <w:b w:val="0"/>
          <w:sz w:val="24"/>
          <w:szCs w:val="24"/>
          <w:lang w:val="ru-RU"/>
        </w:rPr>
        <w:t>ризонтальных диад и связи между ними</w:t>
      </w:r>
      <w:r w:rsidR="00771A88">
        <w:rPr>
          <w:b w:val="0"/>
          <w:sz w:val="24"/>
          <w:szCs w:val="24"/>
          <w:lang w:val="ru-RU"/>
        </w:rPr>
        <w:t xml:space="preserve"> (треугольник)</w:t>
      </w:r>
      <w:r w:rsidRPr="00940D22">
        <w:rPr>
          <w:b w:val="0"/>
          <w:sz w:val="24"/>
          <w:szCs w:val="24"/>
          <w:lang w:val="ru-RU"/>
        </w:rPr>
        <w:t>.</w:t>
      </w:r>
    </w:p>
    <w:p w:rsidR="00BE74A6" w:rsidRPr="00BE74A6" w:rsidRDefault="00BE74A6" w:rsidP="00BE74A6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2D2090" w:rsidRDefault="002D2090" w:rsidP="00156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C13" w:rsidRDefault="00C52C13" w:rsidP="00C5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55C" w:rsidRPr="00156DD7" w:rsidRDefault="003C755C" w:rsidP="00156D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C755C" w:rsidRPr="00156DD7" w:rsidSect="0085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B7A"/>
    <w:multiLevelType w:val="hybridMultilevel"/>
    <w:tmpl w:val="4698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8A8"/>
    <w:multiLevelType w:val="hybridMultilevel"/>
    <w:tmpl w:val="321A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C45C0"/>
    <w:multiLevelType w:val="hybridMultilevel"/>
    <w:tmpl w:val="321A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>
    <w:useFELayout/>
  </w:compat>
  <w:rsids>
    <w:rsidRoot w:val="001A31FA"/>
    <w:rsid w:val="00052851"/>
    <w:rsid w:val="00055284"/>
    <w:rsid w:val="000571C0"/>
    <w:rsid w:val="000602A5"/>
    <w:rsid w:val="000C2A8B"/>
    <w:rsid w:val="000D635B"/>
    <w:rsid w:val="0015666C"/>
    <w:rsid w:val="00156DD7"/>
    <w:rsid w:val="001A1093"/>
    <w:rsid w:val="001A31FA"/>
    <w:rsid w:val="00202050"/>
    <w:rsid w:val="00251287"/>
    <w:rsid w:val="00284EF1"/>
    <w:rsid w:val="002A77BE"/>
    <w:rsid w:val="002C2E2E"/>
    <w:rsid w:val="002C3A2B"/>
    <w:rsid w:val="002C7286"/>
    <w:rsid w:val="002D2090"/>
    <w:rsid w:val="002E3927"/>
    <w:rsid w:val="00304073"/>
    <w:rsid w:val="00313FC5"/>
    <w:rsid w:val="003148F0"/>
    <w:rsid w:val="0032636F"/>
    <w:rsid w:val="00392A04"/>
    <w:rsid w:val="003C53B8"/>
    <w:rsid w:val="003C755C"/>
    <w:rsid w:val="003D1D78"/>
    <w:rsid w:val="00421E9B"/>
    <w:rsid w:val="00461A9A"/>
    <w:rsid w:val="0046377E"/>
    <w:rsid w:val="00471BA4"/>
    <w:rsid w:val="0048750F"/>
    <w:rsid w:val="0053739F"/>
    <w:rsid w:val="0056443C"/>
    <w:rsid w:val="0056580F"/>
    <w:rsid w:val="005A162C"/>
    <w:rsid w:val="005A5C74"/>
    <w:rsid w:val="005D2B48"/>
    <w:rsid w:val="006732FD"/>
    <w:rsid w:val="0068522D"/>
    <w:rsid w:val="006C06CF"/>
    <w:rsid w:val="006F2F08"/>
    <w:rsid w:val="00705354"/>
    <w:rsid w:val="007645FA"/>
    <w:rsid w:val="00771A88"/>
    <w:rsid w:val="00780F12"/>
    <w:rsid w:val="008143E2"/>
    <w:rsid w:val="008568F4"/>
    <w:rsid w:val="00873B02"/>
    <w:rsid w:val="00885430"/>
    <w:rsid w:val="009128DA"/>
    <w:rsid w:val="00940D22"/>
    <w:rsid w:val="009564FB"/>
    <w:rsid w:val="00980515"/>
    <w:rsid w:val="00997722"/>
    <w:rsid w:val="009A40BC"/>
    <w:rsid w:val="009D538C"/>
    <w:rsid w:val="00A108DB"/>
    <w:rsid w:val="00A417CF"/>
    <w:rsid w:val="00B067A3"/>
    <w:rsid w:val="00B1388A"/>
    <w:rsid w:val="00B23EA1"/>
    <w:rsid w:val="00B526DF"/>
    <w:rsid w:val="00B543C1"/>
    <w:rsid w:val="00B567AE"/>
    <w:rsid w:val="00B67BDA"/>
    <w:rsid w:val="00BD34C0"/>
    <w:rsid w:val="00BE74A6"/>
    <w:rsid w:val="00C13050"/>
    <w:rsid w:val="00C2393D"/>
    <w:rsid w:val="00C265FB"/>
    <w:rsid w:val="00C52C13"/>
    <w:rsid w:val="00CA10A8"/>
    <w:rsid w:val="00CD6C37"/>
    <w:rsid w:val="00CE173A"/>
    <w:rsid w:val="00D32800"/>
    <w:rsid w:val="00D6795E"/>
    <w:rsid w:val="00D75D9F"/>
    <w:rsid w:val="00D816CF"/>
    <w:rsid w:val="00DA3DCB"/>
    <w:rsid w:val="00DB0ECB"/>
    <w:rsid w:val="00E40AC8"/>
    <w:rsid w:val="00E94545"/>
    <w:rsid w:val="00ED6095"/>
    <w:rsid w:val="00F313BB"/>
    <w:rsid w:val="00F447DC"/>
    <w:rsid w:val="00F61F56"/>
    <w:rsid w:val="00F62AFC"/>
    <w:rsid w:val="00F661CC"/>
    <w:rsid w:val="00FA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3" type="arc" idref="#_x0000_s1032"/>
        <o:r id="V:Rule4" type="arc" idref="#_x0000_s1033"/>
        <o:r id="V:Rule36" type="connector" idref="#_x0000_s1036"/>
        <o:r id="V:Rule37" type="connector" idref="#_x0000_s1084"/>
        <o:r id="V:Rule38" type="connector" idref="#_x0000_s1052"/>
        <o:r id="V:Rule39" type="connector" idref="#_x0000_s1053"/>
        <o:r id="V:Rule40" type="connector" idref="#_x0000_s1091"/>
        <o:r id="V:Rule41" type="connector" idref="#_x0000_s1098"/>
        <o:r id="V:Rule42" type="connector" idref="#_x0000_s1051"/>
        <o:r id="V:Rule43" type="connector" idref="#_x0000_s1043"/>
        <o:r id="V:Rule44" type="connector" idref="#_x0000_s1044"/>
        <o:r id="V:Rule45" type="connector" idref="#_x0000_s1045"/>
        <o:r id="V:Rule46" type="connector" idref="#_x0000_s1041"/>
        <o:r id="V:Rule47" type="connector" idref="#_x0000_s1042"/>
        <o:r id="V:Rule48" type="connector" idref="#_x0000_s1055"/>
        <o:r id="V:Rule49" type="connector" idref="#_x0000_s1035"/>
        <o:r id="V:Rule50" type="connector" idref="#_x0000_s1054"/>
        <o:r id="V:Rule51" type="connector" idref="#_x0000_s1048"/>
        <o:r id="V:Rule52" type="connector" idref="#_x0000_s1083"/>
        <o:r id="V:Rule53" type="connector" idref="#_x0000_s1047"/>
        <o:r id="V:Rule54" type="connector" idref="#_x0000_s1030"/>
        <o:r id="V:Rule55" type="connector" idref="#_x0000_s1097"/>
        <o:r id="V:Rule56" type="connector" idref="#_x0000_s1029"/>
        <o:r id="V:Rule57" type="connector" idref="#_x0000_s1082"/>
        <o:r id="V:Rule58" type="connector" idref="#_x0000_s1049"/>
        <o:r id="V:Rule59" type="connector" idref="#_x0000_s1028"/>
        <o:r id="V:Rule60" type="connector" idref="#_x0000_s1046"/>
        <o:r id="V:Rule61" type="connector" idref="#_x0000_s1090"/>
        <o:r id="V:Rule62" type="connector" idref="#_x0000_s1089"/>
        <o:r id="V:Rule63" type="connector" idref="#_x0000_s1034"/>
        <o:r id="V:Rule64" type="connector" idref="#_x0000_s1031"/>
        <o:r id="V:Rule65" type="connector" idref="#_x0000_s1050"/>
        <o:r id="V:Rule66" type="connector" idref="#_x0000_s1092"/>
        <o:r id="V:Rule67" type="connector" idref="#_x0000_s1077"/>
        <o:r id="V:Rule6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B8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2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7">
    <w:name w:val="Подзаголовок Знак"/>
    <w:basedOn w:val="a0"/>
    <w:link w:val="a6"/>
    <w:rsid w:val="002D20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BE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2018-11-18T09:37:00Z</dcterms:created>
  <dcterms:modified xsi:type="dcterms:W3CDTF">2018-11-21T09:00:00Z</dcterms:modified>
</cp:coreProperties>
</file>